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2EAAC" w14:textId="77777777" w:rsidR="005661D6" w:rsidRPr="003C021D" w:rsidRDefault="005661D6" w:rsidP="00A53391">
      <w:pPr>
        <w:spacing w:line="480" w:lineRule="auto"/>
        <w:jc w:val="right"/>
        <w:rPr>
          <w:rFonts w:ascii="Calibri" w:hAnsi="Calibri" w:cs="Calibri"/>
          <w:b/>
          <w:sz w:val="22"/>
          <w:szCs w:val="22"/>
        </w:rPr>
      </w:pPr>
      <w:r w:rsidRPr="003C021D">
        <w:rPr>
          <w:rFonts w:ascii="Calibri" w:hAnsi="Calibri" w:cs="Calibri"/>
          <w:b/>
          <w:noProof/>
          <w:sz w:val="22"/>
          <w:szCs w:val="22"/>
          <w:lang w:bidi="th-TH"/>
        </w:rPr>
        <w:drawing>
          <wp:inline distT="0" distB="0" distL="0" distR="0" wp14:anchorId="61560BF3" wp14:editId="1EAF2AAB">
            <wp:extent cx="2482215" cy="725824"/>
            <wp:effectExtent l="0" t="0" r="0" b="0"/>
            <wp:docPr id="3" name="Picture 2" descr="APHEDA_logo_colour_hi_res_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EDA_logo_colour_hi_res_trans.gif"/>
                    <pic:cNvPicPr/>
                  </pic:nvPicPr>
                  <pic:blipFill>
                    <a:blip r:embed="rId11"/>
                    <a:stretch>
                      <a:fillRect/>
                    </a:stretch>
                  </pic:blipFill>
                  <pic:spPr>
                    <a:xfrm>
                      <a:off x="0" y="0"/>
                      <a:ext cx="2507830" cy="733314"/>
                    </a:xfrm>
                    <a:prstGeom prst="rect">
                      <a:avLst/>
                    </a:prstGeom>
                  </pic:spPr>
                </pic:pic>
              </a:graphicData>
            </a:graphic>
          </wp:inline>
        </w:drawing>
      </w:r>
    </w:p>
    <w:p w14:paraId="6B1F2F87" w14:textId="77777777" w:rsidR="004D110A" w:rsidRPr="004D110A" w:rsidRDefault="004D110A" w:rsidP="004D110A">
      <w:pPr>
        <w:spacing w:line="276" w:lineRule="auto"/>
        <w:jc w:val="center"/>
        <w:rPr>
          <w:rFonts w:ascii="Calibri" w:hAnsi="Calibri" w:cs="Calibri"/>
          <w:b/>
          <w:bCs/>
          <w:sz w:val="28"/>
          <w:szCs w:val="28"/>
        </w:rPr>
      </w:pPr>
      <w:r w:rsidRPr="004D110A">
        <w:rPr>
          <w:rFonts w:ascii="Calibri" w:hAnsi="Calibri" w:cs="Calibri"/>
          <w:b/>
          <w:bCs/>
          <w:sz w:val="28"/>
          <w:szCs w:val="28"/>
        </w:rPr>
        <w:t>Terms of Reference</w:t>
      </w:r>
    </w:p>
    <w:p w14:paraId="225A358D" w14:textId="77777777" w:rsidR="004D110A" w:rsidRPr="004D110A" w:rsidRDefault="004D110A" w:rsidP="00590405">
      <w:pPr>
        <w:spacing w:line="276" w:lineRule="auto"/>
        <w:jc w:val="both"/>
        <w:rPr>
          <w:rFonts w:ascii="Calibri" w:hAnsi="Calibri" w:cs="Calibri"/>
          <w:b/>
          <w:bCs/>
          <w:sz w:val="26"/>
          <w:szCs w:val="26"/>
        </w:rPr>
      </w:pPr>
    </w:p>
    <w:p w14:paraId="64D1B4E7" w14:textId="5CF2A94D" w:rsidR="00837E5E" w:rsidRPr="004D110A" w:rsidRDefault="0000473C" w:rsidP="004D110A">
      <w:pPr>
        <w:spacing w:line="276" w:lineRule="auto"/>
        <w:jc w:val="center"/>
        <w:rPr>
          <w:rFonts w:ascii="Calibri" w:hAnsi="Calibri" w:cs="Calibri"/>
          <w:b/>
          <w:bCs/>
          <w:sz w:val="26"/>
          <w:szCs w:val="26"/>
        </w:rPr>
      </w:pPr>
      <w:r w:rsidRPr="004D110A">
        <w:rPr>
          <w:rFonts w:ascii="Calibri" w:hAnsi="Calibri" w:cs="Calibri"/>
          <w:b/>
          <w:bCs/>
          <w:sz w:val="26"/>
          <w:szCs w:val="26"/>
        </w:rPr>
        <w:t>Evaluat</w:t>
      </w:r>
      <w:r w:rsidR="00EA5A02" w:rsidRPr="004D110A">
        <w:rPr>
          <w:rFonts w:ascii="Calibri" w:hAnsi="Calibri" w:cs="Calibri"/>
          <w:b/>
          <w:bCs/>
          <w:sz w:val="26"/>
          <w:szCs w:val="26"/>
        </w:rPr>
        <w:t>ion of Project</w:t>
      </w:r>
    </w:p>
    <w:p w14:paraId="5C15FBC0" w14:textId="77777777" w:rsidR="00837E5E" w:rsidRPr="003C021D" w:rsidRDefault="00837E5E" w:rsidP="00590405">
      <w:pPr>
        <w:spacing w:line="276" w:lineRule="auto"/>
        <w:jc w:val="both"/>
        <w:rPr>
          <w:rFonts w:ascii="Calibri" w:hAnsi="Calibri" w:cs="Calibri"/>
          <w:sz w:val="22"/>
          <w:szCs w:val="22"/>
        </w:rPr>
      </w:pPr>
    </w:p>
    <w:p w14:paraId="5267DBED" w14:textId="511D148A" w:rsidR="00837E5E" w:rsidRPr="003C021D" w:rsidRDefault="00502DB4" w:rsidP="004D110A">
      <w:pPr>
        <w:spacing w:line="276" w:lineRule="auto"/>
        <w:jc w:val="center"/>
        <w:rPr>
          <w:rFonts w:ascii="Calibri" w:hAnsi="Calibri" w:cs="Calibri"/>
          <w:b/>
          <w:bCs/>
          <w:color w:val="000000" w:themeColor="text1"/>
          <w:sz w:val="22"/>
          <w:szCs w:val="22"/>
        </w:rPr>
      </w:pPr>
      <w:r w:rsidRPr="003C021D">
        <w:rPr>
          <w:rFonts w:ascii="Calibri" w:hAnsi="Calibri" w:cs="Calibri"/>
          <w:b/>
          <w:bCs/>
          <w:color w:val="000000" w:themeColor="text1"/>
          <w:sz w:val="22"/>
          <w:szCs w:val="22"/>
        </w:rPr>
        <w:t>‘</w:t>
      </w:r>
      <w:r w:rsidR="00561008" w:rsidRPr="003C021D">
        <w:rPr>
          <w:rFonts w:ascii="Calibri" w:hAnsi="Calibri" w:cs="Calibri"/>
          <w:b/>
          <w:bCs/>
          <w:sz w:val="22"/>
          <w:szCs w:val="22"/>
        </w:rPr>
        <w:t>Occupational Safety and Health Awareness on Asbestos Hazard to move towards the elimination of ARDs in Lao PDR</w:t>
      </w:r>
      <w:r w:rsidR="005F0ABD" w:rsidRPr="003C021D">
        <w:rPr>
          <w:rFonts w:ascii="Calibri" w:hAnsi="Calibri" w:cs="Calibri"/>
          <w:b/>
          <w:bCs/>
          <w:color w:val="000000" w:themeColor="text1"/>
          <w:sz w:val="22"/>
          <w:szCs w:val="22"/>
        </w:rPr>
        <w:t>’</w:t>
      </w:r>
    </w:p>
    <w:p w14:paraId="756CF181" w14:textId="77777777" w:rsidR="00837E5E" w:rsidRPr="003C021D" w:rsidRDefault="00837E5E" w:rsidP="00590405">
      <w:pPr>
        <w:spacing w:line="276" w:lineRule="auto"/>
        <w:jc w:val="both"/>
        <w:rPr>
          <w:rFonts w:ascii="Calibri" w:hAnsi="Calibri" w:cs="Calibri"/>
          <w:sz w:val="22"/>
          <w:szCs w:val="22"/>
        </w:rPr>
      </w:pPr>
    </w:p>
    <w:p w14:paraId="40B08D13" w14:textId="77777777" w:rsidR="004D110A" w:rsidRPr="004D110A" w:rsidRDefault="004D110A" w:rsidP="004D110A">
      <w:pPr>
        <w:jc w:val="both"/>
        <w:rPr>
          <w:rFonts w:ascii="Calibri" w:hAnsi="Calibri" w:cs="Calibri"/>
          <w:sz w:val="22"/>
          <w:szCs w:val="22"/>
          <w:lang w:val="en-AU"/>
        </w:rPr>
      </w:pPr>
      <w:r w:rsidRPr="004D110A">
        <w:rPr>
          <w:rFonts w:ascii="Calibri" w:hAnsi="Calibri" w:cs="Calibri"/>
          <w:sz w:val="22"/>
          <w:szCs w:val="22"/>
          <w:lang w:val="en-AU"/>
        </w:rPr>
        <w:t xml:space="preserve">Union Aid Abroad-APHEDA was established in 1984 by the Australian Council of Trade Unions (ACTU) and is the Australian union movement’s global justice organisation. Our purpose is for Australian unions to work globally in partnership for the achievement of dignity at work, social justice, economic equality and the realisation of human rights. We work to achieve this through strong unions and social movements, sustainable development programs, global solidarity and support in times of crisis. We work through local partner organisations and unions in South East Asia, the Pacific, the Middle East and southern Africa. </w:t>
      </w:r>
    </w:p>
    <w:p w14:paraId="5020FABA" w14:textId="77777777" w:rsidR="004D110A" w:rsidRPr="004D110A" w:rsidRDefault="004D110A" w:rsidP="004D110A">
      <w:pPr>
        <w:jc w:val="both"/>
        <w:rPr>
          <w:rFonts w:ascii="Calibri" w:hAnsi="Calibri" w:cs="Calibri"/>
          <w:sz w:val="22"/>
          <w:szCs w:val="22"/>
          <w:lang w:val="en-AU"/>
        </w:rPr>
      </w:pPr>
    </w:p>
    <w:p w14:paraId="5A881CAD" w14:textId="4215038C" w:rsidR="00837E5E" w:rsidRDefault="004D110A" w:rsidP="004D110A">
      <w:pPr>
        <w:jc w:val="both"/>
        <w:rPr>
          <w:rFonts w:ascii="Calibri" w:hAnsi="Calibri" w:cs="Calibri"/>
          <w:sz w:val="22"/>
          <w:szCs w:val="22"/>
          <w:lang w:val="en-AU"/>
        </w:rPr>
      </w:pPr>
      <w:r w:rsidRPr="004D110A">
        <w:rPr>
          <w:rFonts w:ascii="Calibri" w:hAnsi="Calibri" w:cs="Calibri"/>
          <w:sz w:val="22"/>
          <w:szCs w:val="22"/>
          <w:lang w:val="en-AU"/>
        </w:rPr>
        <w:t>APHEDA has supported humanitarian projects in Laos since 2000. APHEDA now seeks an Evaluation Consultant to assess the project.</w:t>
      </w:r>
    </w:p>
    <w:p w14:paraId="3B35D871" w14:textId="77777777" w:rsidR="004D110A" w:rsidRDefault="004D110A" w:rsidP="004D110A">
      <w:pPr>
        <w:jc w:val="both"/>
        <w:rPr>
          <w:rFonts w:ascii="Calibri" w:hAnsi="Calibri" w:cs="Calibri"/>
          <w:sz w:val="22"/>
          <w:szCs w:val="22"/>
        </w:rPr>
      </w:pPr>
    </w:p>
    <w:p w14:paraId="7E7170BB" w14:textId="06D54C71" w:rsidR="001E0328" w:rsidRDefault="001E0328" w:rsidP="00590405">
      <w:pPr>
        <w:jc w:val="both"/>
        <w:rPr>
          <w:rFonts w:ascii="Calibri" w:hAnsi="Calibri" w:cs="Calibri"/>
          <w:b/>
          <w:bCs/>
          <w:sz w:val="22"/>
          <w:szCs w:val="22"/>
          <w:lang w:val="en-AU"/>
        </w:rPr>
      </w:pPr>
      <w:r w:rsidRPr="001E0328">
        <w:rPr>
          <w:rFonts w:ascii="Calibri" w:hAnsi="Calibri" w:cs="Calibri"/>
          <w:b/>
          <w:bCs/>
          <w:sz w:val="22"/>
          <w:szCs w:val="22"/>
          <w:lang w:val="en-AU"/>
        </w:rPr>
        <w:t>History</w:t>
      </w:r>
    </w:p>
    <w:p w14:paraId="3FE23B3B" w14:textId="77777777" w:rsidR="004D110A" w:rsidRPr="001E0328" w:rsidRDefault="004D110A" w:rsidP="00590405">
      <w:pPr>
        <w:jc w:val="both"/>
        <w:rPr>
          <w:rFonts w:ascii="Calibri" w:hAnsi="Calibri" w:cs="Calibri"/>
          <w:b/>
          <w:bCs/>
          <w:sz w:val="22"/>
          <w:szCs w:val="22"/>
          <w:lang w:val="en-AU"/>
        </w:rPr>
      </w:pPr>
    </w:p>
    <w:p w14:paraId="60FEA760" w14:textId="77777777" w:rsidR="001E0328" w:rsidRDefault="001E0328" w:rsidP="00590405">
      <w:pPr>
        <w:jc w:val="both"/>
        <w:rPr>
          <w:rFonts w:ascii="Calibri" w:hAnsi="Calibri" w:cs="Calibri"/>
          <w:bCs/>
          <w:sz w:val="22"/>
          <w:szCs w:val="22"/>
          <w:lang w:val="en-AU"/>
        </w:rPr>
      </w:pPr>
      <w:r w:rsidRPr="001E0328">
        <w:rPr>
          <w:rFonts w:ascii="Calibri" w:hAnsi="Calibri" w:cs="Calibri"/>
          <w:bCs/>
          <w:sz w:val="22"/>
          <w:szCs w:val="22"/>
          <w:lang w:val="en-AU"/>
        </w:rPr>
        <w:t>The Lao Federation of Trade Unions (LFTU) and Union Aid Abroad – APHEDA have partnered since 2004 to build trade union capacity and promote occupational health and safety (OHS) in Laos. Early projects focused on OHS training for workers in construction, garment, and furniture industries across ten provinces, strengthening LFTU’s institutional capacity and international union networks.</w:t>
      </w:r>
    </w:p>
    <w:p w14:paraId="6D84C2C5" w14:textId="77777777" w:rsidR="001E0328" w:rsidRPr="001E0328" w:rsidRDefault="001E0328" w:rsidP="00590405">
      <w:pPr>
        <w:jc w:val="both"/>
        <w:rPr>
          <w:rFonts w:ascii="Calibri" w:hAnsi="Calibri" w:cs="Calibri"/>
          <w:bCs/>
          <w:sz w:val="22"/>
          <w:szCs w:val="22"/>
          <w:lang w:val="en-AU"/>
        </w:rPr>
      </w:pPr>
    </w:p>
    <w:p w14:paraId="2467E804" w14:textId="77777777" w:rsidR="001E0328" w:rsidRDefault="001E0328" w:rsidP="00590405">
      <w:pPr>
        <w:jc w:val="both"/>
        <w:rPr>
          <w:rFonts w:ascii="Calibri" w:hAnsi="Calibri" w:cs="Calibri"/>
          <w:bCs/>
          <w:sz w:val="22"/>
          <w:szCs w:val="22"/>
          <w:lang w:val="en-AU"/>
        </w:rPr>
      </w:pPr>
      <w:r w:rsidRPr="001E0328">
        <w:rPr>
          <w:rFonts w:ascii="Calibri" w:hAnsi="Calibri" w:cs="Calibri"/>
          <w:bCs/>
          <w:sz w:val="22"/>
          <w:szCs w:val="22"/>
          <w:lang w:val="en-AU"/>
        </w:rPr>
        <w:t>In 2011, asbestos was identified as a widespread hazard in Laos, particularly in roof tile manufacturing. LFTU and APHEDA expanded their collaboration to raise awareness of asbestos-related diseases (ARDs), develop policy frameworks, and advocate for stronger regulation. This included developing the first National Profile of Asbestos (NPAL), launching awareness campaigns, and contributing to the creation of the National Action Plan for the Elimination of Asbestos-Related Diseases (NAPEARD).</w:t>
      </w:r>
    </w:p>
    <w:p w14:paraId="05A6335A" w14:textId="77777777" w:rsidR="001E0328" w:rsidRPr="001E0328" w:rsidRDefault="001E0328" w:rsidP="00590405">
      <w:pPr>
        <w:jc w:val="both"/>
        <w:rPr>
          <w:rFonts w:ascii="Calibri" w:hAnsi="Calibri" w:cs="Calibri"/>
          <w:bCs/>
          <w:sz w:val="22"/>
          <w:szCs w:val="22"/>
          <w:lang w:val="en-AU"/>
        </w:rPr>
      </w:pPr>
    </w:p>
    <w:p w14:paraId="413CA8A3" w14:textId="2B76172D" w:rsidR="001E0328" w:rsidRDefault="007275E4" w:rsidP="00590405">
      <w:pPr>
        <w:jc w:val="both"/>
        <w:rPr>
          <w:rFonts w:ascii="Calibri" w:hAnsi="Calibri" w:cs="Calibri"/>
          <w:bCs/>
          <w:sz w:val="22"/>
          <w:szCs w:val="22"/>
          <w:lang w:val="en-AU"/>
        </w:rPr>
      </w:pPr>
      <w:proofErr w:type="gramStart"/>
      <w:r>
        <w:rPr>
          <w:rFonts w:ascii="Calibri" w:hAnsi="Calibri" w:cs="Calibri"/>
          <w:bCs/>
          <w:sz w:val="22"/>
          <w:szCs w:val="22"/>
          <w:lang w:val="en-AU"/>
        </w:rPr>
        <w:t>Between 2012-</w:t>
      </w:r>
      <w:r w:rsidR="001E0328" w:rsidRPr="001E0328">
        <w:rPr>
          <w:rFonts w:ascii="Calibri" w:hAnsi="Calibri" w:cs="Calibri"/>
          <w:bCs/>
          <w:sz w:val="22"/>
          <w:szCs w:val="22"/>
          <w:lang w:val="en-AU"/>
        </w:rPr>
        <w:t>2017,</w:t>
      </w:r>
      <w:proofErr w:type="gramEnd"/>
      <w:r w:rsidR="001E0328" w:rsidRPr="001E0328">
        <w:rPr>
          <w:rFonts w:ascii="Calibri" w:hAnsi="Calibri" w:cs="Calibri"/>
          <w:bCs/>
          <w:sz w:val="22"/>
          <w:szCs w:val="22"/>
          <w:lang w:val="en-AU"/>
        </w:rPr>
        <w:t xml:space="preserve"> national research revealed a steep rise in asbestos consumption, placing Laos among the highest users per capita in Asia-Pacific. In 2018, the NAPEARD proposed a national ban on chrysotile asbestos by the end of 2020, but COVID-19 disruptions prevented full implementation.</w:t>
      </w:r>
    </w:p>
    <w:p w14:paraId="07577F19" w14:textId="77777777" w:rsidR="001E0328" w:rsidRPr="001E0328" w:rsidRDefault="001E0328" w:rsidP="00590405">
      <w:pPr>
        <w:jc w:val="both"/>
        <w:rPr>
          <w:rFonts w:ascii="Calibri" w:hAnsi="Calibri" w:cs="Calibri"/>
          <w:bCs/>
          <w:sz w:val="22"/>
          <w:szCs w:val="22"/>
          <w:lang w:val="en-AU"/>
        </w:rPr>
      </w:pPr>
    </w:p>
    <w:p w14:paraId="6B46FE0E" w14:textId="5A222026" w:rsidR="001E0328" w:rsidRDefault="001E0328" w:rsidP="00590405">
      <w:pPr>
        <w:jc w:val="both"/>
        <w:rPr>
          <w:rFonts w:ascii="Calibri" w:hAnsi="Calibri" w:cs="Calibri"/>
          <w:bCs/>
          <w:sz w:val="22"/>
          <w:szCs w:val="22"/>
          <w:lang w:val="en-AU"/>
        </w:rPr>
      </w:pPr>
      <w:r w:rsidRPr="001E0328">
        <w:rPr>
          <w:rFonts w:ascii="Calibri" w:hAnsi="Calibri" w:cs="Calibri"/>
          <w:bCs/>
          <w:sz w:val="22"/>
          <w:szCs w:val="22"/>
          <w:lang w:val="en-AU"/>
        </w:rPr>
        <w:t>In response, LFTU committed to lead the development of a revised NAPEARD, incorporating asbestos work into its 2021</w:t>
      </w:r>
      <w:r w:rsidR="00590405">
        <w:rPr>
          <w:rFonts w:ascii="Calibri" w:hAnsi="Calibri" w:cs="Calibri"/>
          <w:bCs/>
          <w:sz w:val="22"/>
          <w:szCs w:val="22"/>
          <w:lang w:val="en-AU"/>
        </w:rPr>
        <w:t>-</w:t>
      </w:r>
      <w:r w:rsidRPr="001E0328">
        <w:rPr>
          <w:rFonts w:ascii="Calibri" w:hAnsi="Calibri" w:cs="Calibri"/>
          <w:bCs/>
          <w:sz w:val="22"/>
          <w:szCs w:val="22"/>
          <w:lang w:val="en-AU"/>
        </w:rPr>
        <w:t>2025 strategic plan. This current phase (2023</w:t>
      </w:r>
      <w:r w:rsidR="00590405">
        <w:rPr>
          <w:rFonts w:ascii="Calibri" w:hAnsi="Calibri" w:cs="Calibri"/>
          <w:bCs/>
          <w:sz w:val="22"/>
          <w:szCs w:val="22"/>
          <w:lang w:val="en-AU"/>
        </w:rPr>
        <w:t>-</w:t>
      </w:r>
      <w:r w:rsidRPr="001E0328">
        <w:rPr>
          <w:rFonts w:ascii="Calibri" w:hAnsi="Calibri" w:cs="Calibri"/>
          <w:bCs/>
          <w:sz w:val="22"/>
          <w:szCs w:val="22"/>
          <w:lang w:val="en-AU"/>
        </w:rPr>
        <w:t>2026) focuses on updating national policy, enhancing awareness, improving data systems, and strengthening institutional coordination toward the elimination of asbestos-related diseases in Laos.</w:t>
      </w:r>
    </w:p>
    <w:p w14:paraId="4870BC8C" w14:textId="77777777" w:rsidR="004D110A" w:rsidRDefault="004D110A" w:rsidP="00590405">
      <w:pPr>
        <w:jc w:val="both"/>
        <w:rPr>
          <w:rFonts w:ascii="Calibri" w:hAnsi="Calibri" w:cs="Calibri"/>
          <w:b/>
          <w:bCs/>
          <w:sz w:val="22"/>
          <w:szCs w:val="22"/>
          <w:lang w:val="en-AU"/>
        </w:rPr>
      </w:pPr>
    </w:p>
    <w:p w14:paraId="59B41EEA" w14:textId="77777777" w:rsidR="004D110A" w:rsidRDefault="004D110A" w:rsidP="00590405">
      <w:pPr>
        <w:jc w:val="both"/>
        <w:rPr>
          <w:rFonts w:ascii="Calibri" w:hAnsi="Calibri" w:cs="Calibri"/>
          <w:b/>
          <w:bCs/>
          <w:sz w:val="22"/>
          <w:szCs w:val="22"/>
          <w:lang w:val="en-AU"/>
        </w:rPr>
      </w:pPr>
    </w:p>
    <w:p w14:paraId="74E0D055" w14:textId="10BDBACE" w:rsidR="00D36053" w:rsidRPr="00D36053" w:rsidRDefault="00D36053" w:rsidP="00590405">
      <w:pPr>
        <w:jc w:val="both"/>
        <w:rPr>
          <w:rFonts w:ascii="Calibri" w:hAnsi="Calibri" w:cs="Calibri"/>
          <w:bCs/>
          <w:sz w:val="22"/>
          <w:szCs w:val="22"/>
          <w:lang w:val="en-AU"/>
        </w:rPr>
      </w:pPr>
      <w:r w:rsidRPr="00D36053">
        <w:rPr>
          <w:rFonts w:ascii="Calibri" w:hAnsi="Calibri" w:cs="Calibri"/>
          <w:b/>
          <w:bCs/>
          <w:sz w:val="22"/>
          <w:szCs w:val="22"/>
          <w:lang w:val="en-AU"/>
        </w:rPr>
        <w:t>Purpose of the Evaluation</w:t>
      </w:r>
    </w:p>
    <w:p w14:paraId="4C56496C" w14:textId="77777777" w:rsidR="004D110A" w:rsidRDefault="004D110A" w:rsidP="00590405">
      <w:pPr>
        <w:spacing w:line="276" w:lineRule="auto"/>
        <w:jc w:val="both"/>
        <w:rPr>
          <w:rFonts w:ascii="Calibri" w:hAnsi="Calibri" w:cs="Calibri"/>
          <w:sz w:val="22"/>
          <w:szCs w:val="22"/>
          <w:lang w:val="en-AU"/>
        </w:rPr>
      </w:pPr>
    </w:p>
    <w:p w14:paraId="6FA54B5B" w14:textId="6BAFA4E8" w:rsidR="00D36053" w:rsidRPr="00D36053" w:rsidRDefault="00D36053" w:rsidP="00590405">
      <w:pPr>
        <w:spacing w:line="276" w:lineRule="auto"/>
        <w:jc w:val="both"/>
        <w:rPr>
          <w:rFonts w:ascii="Calibri" w:hAnsi="Calibri" w:cs="Calibri"/>
          <w:sz w:val="22"/>
          <w:szCs w:val="22"/>
          <w:lang w:val="en-AU"/>
        </w:rPr>
      </w:pPr>
      <w:r w:rsidRPr="00D36053">
        <w:rPr>
          <w:rFonts w:ascii="Calibri" w:hAnsi="Calibri" w:cs="Calibri"/>
          <w:sz w:val="22"/>
          <w:szCs w:val="22"/>
          <w:lang w:val="en-AU"/>
        </w:rPr>
        <w:t xml:space="preserve">The purpose of this evaluation is to assess the overall performance, achievements, and challenges of the project </w:t>
      </w:r>
      <w:r w:rsidRPr="00D36053">
        <w:rPr>
          <w:rFonts w:ascii="Calibri" w:hAnsi="Calibri" w:cs="Calibri"/>
          <w:i/>
          <w:iCs/>
          <w:sz w:val="22"/>
          <w:szCs w:val="22"/>
          <w:lang w:val="en-AU"/>
        </w:rPr>
        <w:t xml:space="preserve">“Occupational Safety and Health Awareness on Asbestos Hazard to Move </w:t>
      </w:r>
      <w:proofErr w:type="gramStart"/>
      <w:r w:rsidRPr="00D36053">
        <w:rPr>
          <w:rFonts w:ascii="Calibri" w:hAnsi="Calibri" w:cs="Calibri"/>
          <w:i/>
          <w:iCs/>
          <w:sz w:val="22"/>
          <w:szCs w:val="22"/>
          <w:lang w:val="en-AU"/>
        </w:rPr>
        <w:t>Towards</w:t>
      </w:r>
      <w:proofErr w:type="gramEnd"/>
      <w:r w:rsidRPr="00D36053">
        <w:rPr>
          <w:rFonts w:ascii="Calibri" w:hAnsi="Calibri" w:cs="Calibri"/>
          <w:i/>
          <w:iCs/>
          <w:sz w:val="22"/>
          <w:szCs w:val="22"/>
          <w:lang w:val="en-AU"/>
        </w:rPr>
        <w:t xml:space="preserve"> the Elimination of ARDs in Lao PDR.”</w:t>
      </w:r>
      <w:r w:rsidRPr="00D36053">
        <w:rPr>
          <w:rFonts w:ascii="Calibri" w:hAnsi="Calibri" w:cs="Calibri"/>
          <w:sz w:val="22"/>
          <w:szCs w:val="22"/>
          <w:lang w:val="en-AU"/>
        </w:rPr>
        <w:t xml:space="preserve"> Specifically, the evaluation will:</w:t>
      </w:r>
    </w:p>
    <w:p w14:paraId="3348D347" w14:textId="77777777" w:rsidR="00D36053" w:rsidRPr="00D36053" w:rsidRDefault="00D36053" w:rsidP="00590405">
      <w:pPr>
        <w:numPr>
          <w:ilvl w:val="0"/>
          <w:numId w:val="34"/>
        </w:numPr>
        <w:spacing w:line="276" w:lineRule="auto"/>
        <w:jc w:val="both"/>
        <w:rPr>
          <w:rFonts w:ascii="Calibri" w:hAnsi="Calibri" w:cs="Calibri"/>
          <w:sz w:val="22"/>
          <w:szCs w:val="22"/>
          <w:lang w:val="en-AU"/>
        </w:rPr>
      </w:pPr>
      <w:r w:rsidRPr="00D36053">
        <w:rPr>
          <w:rFonts w:ascii="Calibri" w:hAnsi="Calibri" w:cs="Calibri"/>
          <w:sz w:val="22"/>
          <w:szCs w:val="22"/>
          <w:lang w:val="en-AU"/>
        </w:rPr>
        <w:lastRenderedPageBreak/>
        <w:t>Determine the extent to which the project has achieved its intended objectives and outputs, including awareness raising, institutional capacity building, and policy development.</w:t>
      </w:r>
    </w:p>
    <w:p w14:paraId="0BDE0FF5" w14:textId="69D5D26A" w:rsidR="00D36053" w:rsidRPr="00D36053" w:rsidRDefault="00D36053" w:rsidP="00590405">
      <w:pPr>
        <w:numPr>
          <w:ilvl w:val="0"/>
          <w:numId w:val="34"/>
        </w:numPr>
        <w:spacing w:line="276" w:lineRule="auto"/>
        <w:jc w:val="both"/>
        <w:rPr>
          <w:rFonts w:ascii="Calibri" w:hAnsi="Calibri" w:cs="Calibri"/>
          <w:sz w:val="22"/>
          <w:szCs w:val="22"/>
          <w:lang w:val="en-AU"/>
        </w:rPr>
      </w:pPr>
      <w:r w:rsidRPr="00D36053">
        <w:rPr>
          <w:rFonts w:ascii="Calibri" w:hAnsi="Calibri" w:cs="Calibri"/>
          <w:sz w:val="22"/>
          <w:szCs w:val="22"/>
          <w:lang w:val="en-AU"/>
        </w:rPr>
        <w:t xml:space="preserve">Analyse the effectiveness and relevance of the project’s strategies in contributing to the elimination of </w:t>
      </w:r>
      <w:r w:rsidR="00427A2F">
        <w:rPr>
          <w:rFonts w:ascii="Calibri" w:hAnsi="Calibri" w:cs="Calibri"/>
          <w:sz w:val="22"/>
          <w:szCs w:val="22"/>
          <w:lang w:val="en-AU"/>
        </w:rPr>
        <w:t>ARD</w:t>
      </w:r>
      <w:r w:rsidRPr="00D36053">
        <w:rPr>
          <w:rFonts w:ascii="Calibri" w:hAnsi="Calibri" w:cs="Calibri"/>
          <w:sz w:val="22"/>
          <w:szCs w:val="22"/>
          <w:lang w:val="en-AU"/>
        </w:rPr>
        <w:t xml:space="preserve"> in Lao PDR, and in strengthening the role of the LFTU as a national advocate for occupational health and safety.</w:t>
      </w:r>
    </w:p>
    <w:p w14:paraId="6116D037" w14:textId="77777777" w:rsidR="00D36053" w:rsidRPr="00D36053" w:rsidRDefault="00D36053" w:rsidP="00590405">
      <w:pPr>
        <w:numPr>
          <w:ilvl w:val="0"/>
          <w:numId w:val="34"/>
        </w:numPr>
        <w:spacing w:line="276" w:lineRule="auto"/>
        <w:jc w:val="both"/>
        <w:rPr>
          <w:rFonts w:ascii="Calibri" w:hAnsi="Calibri" w:cs="Calibri"/>
          <w:sz w:val="22"/>
          <w:szCs w:val="22"/>
          <w:lang w:val="en-AU"/>
        </w:rPr>
      </w:pPr>
      <w:r w:rsidRPr="00D36053">
        <w:rPr>
          <w:rFonts w:ascii="Calibri" w:hAnsi="Calibri" w:cs="Calibri"/>
          <w:sz w:val="22"/>
          <w:szCs w:val="22"/>
          <w:lang w:val="en-AU"/>
        </w:rPr>
        <w:t>Examine the efficiency of project implementation, the sustainability of outcomes, and the level of engagement with key stakeholders including workers, communities, government ministries, and international organisations.</w:t>
      </w:r>
    </w:p>
    <w:p w14:paraId="433EC03F" w14:textId="77777777" w:rsidR="00D36053" w:rsidRPr="00D36053" w:rsidRDefault="00D36053" w:rsidP="00590405">
      <w:pPr>
        <w:numPr>
          <w:ilvl w:val="0"/>
          <w:numId w:val="34"/>
        </w:numPr>
        <w:spacing w:line="276" w:lineRule="auto"/>
        <w:jc w:val="both"/>
        <w:rPr>
          <w:rFonts w:ascii="Calibri" w:hAnsi="Calibri" w:cs="Calibri"/>
          <w:sz w:val="22"/>
          <w:szCs w:val="22"/>
          <w:lang w:val="en-AU"/>
        </w:rPr>
      </w:pPr>
      <w:r w:rsidRPr="00D36053">
        <w:rPr>
          <w:rFonts w:ascii="Calibri" w:hAnsi="Calibri" w:cs="Calibri"/>
          <w:sz w:val="22"/>
          <w:szCs w:val="22"/>
          <w:lang w:val="en-AU"/>
        </w:rPr>
        <w:t>Assess how well the project has integrated cross-cutting issues such as gender equality, disability inclusion, and environmental sustainability into its design and delivery.</w:t>
      </w:r>
    </w:p>
    <w:p w14:paraId="6D029DAE" w14:textId="41B46B4A" w:rsidR="008156C1" w:rsidRPr="003B3370" w:rsidRDefault="00D36053" w:rsidP="00590405">
      <w:pPr>
        <w:numPr>
          <w:ilvl w:val="0"/>
          <w:numId w:val="34"/>
        </w:numPr>
        <w:spacing w:line="276" w:lineRule="auto"/>
        <w:jc w:val="both"/>
        <w:rPr>
          <w:rFonts w:ascii="Calibri" w:hAnsi="Calibri" w:cs="Calibri"/>
          <w:sz w:val="22"/>
          <w:szCs w:val="22"/>
          <w:lang w:val="en-AU"/>
        </w:rPr>
      </w:pPr>
      <w:r w:rsidRPr="00D36053">
        <w:rPr>
          <w:rFonts w:ascii="Calibri" w:hAnsi="Calibri" w:cs="Calibri"/>
          <w:sz w:val="22"/>
          <w:szCs w:val="22"/>
          <w:lang w:val="en-AU"/>
        </w:rPr>
        <w:t>Provide evidence-based lessons and practical recommendations to inform APHEDA, LFTU, and partners in shaping the next phase of asbestos elimination programming in Lao PDR.</w:t>
      </w:r>
    </w:p>
    <w:p w14:paraId="7405C1B7" w14:textId="77777777" w:rsidR="00D22EEF" w:rsidRPr="003C021D" w:rsidRDefault="00D22EEF" w:rsidP="00590405">
      <w:pPr>
        <w:jc w:val="both"/>
        <w:rPr>
          <w:rFonts w:ascii="Calibri" w:hAnsi="Calibri" w:cs="Calibri"/>
          <w:color w:val="FF0000"/>
          <w:sz w:val="22"/>
          <w:szCs w:val="22"/>
        </w:rPr>
      </w:pPr>
    </w:p>
    <w:p w14:paraId="06842049" w14:textId="48987759" w:rsidR="009656C8" w:rsidRPr="003C021D" w:rsidRDefault="009656C8" w:rsidP="00590405">
      <w:pPr>
        <w:jc w:val="both"/>
        <w:rPr>
          <w:rFonts w:ascii="Calibri" w:hAnsi="Calibri" w:cs="Calibri"/>
          <w:b/>
          <w:sz w:val="22"/>
          <w:szCs w:val="22"/>
        </w:rPr>
      </w:pPr>
      <w:r w:rsidRPr="003C021D">
        <w:rPr>
          <w:rFonts w:ascii="Calibri" w:hAnsi="Calibri" w:cs="Calibri"/>
          <w:b/>
          <w:sz w:val="22"/>
          <w:szCs w:val="22"/>
        </w:rPr>
        <w:t>Overview</w:t>
      </w:r>
      <w:r w:rsidR="000E4636" w:rsidRPr="003C021D">
        <w:rPr>
          <w:rFonts w:ascii="Calibri" w:hAnsi="Calibri" w:cs="Calibri"/>
          <w:b/>
          <w:sz w:val="22"/>
          <w:szCs w:val="22"/>
        </w:rPr>
        <w:t xml:space="preserve"> </w:t>
      </w:r>
      <w:r w:rsidR="00942BA4" w:rsidRPr="003C021D">
        <w:rPr>
          <w:rFonts w:ascii="Calibri" w:hAnsi="Calibri" w:cs="Calibri"/>
          <w:b/>
          <w:sz w:val="22"/>
          <w:szCs w:val="22"/>
        </w:rPr>
        <w:t>of the project</w:t>
      </w:r>
    </w:p>
    <w:p w14:paraId="6D9BEA03" w14:textId="116D65A3" w:rsidR="008C53BF" w:rsidRPr="003C021D" w:rsidRDefault="008C53BF" w:rsidP="00590405">
      <w:pPr>
        <w:jc w:val="both"/>
        <w:rPr>
          <w:rFonts w:ascii="Calibri" w:hAnsi="Calibri" w:cs="Calibri"/>
          <w:color w:val="FF0000"/>
          <w:sz w:val="22"/>
          <w:szCs w:val="22"/>
        </w:rPr>
      </w:pPr>
    </w:p>
    <w:p w14:paraId="5218AFA5" w14:textId="43B1A5DE" w:rsidR="0063113E" w:rsidRPr="00590405" w:rsidRDefault="0063113E" w:rsidP="00590405">
      <w:p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 xml:space="preserve">The </w:t>
      </w:r>
      <w:r w:rsidRPr="0063113E">
        <w:rPr>
          <w:rFonts w:ascii="Calibri" w:hAnsi="Calibri" w:cs="Calibri"/>
          <w:i/>
          <w:iCs/>
          <w:color w:val="000000" w:themeColor="text1"/>
          <w:sz w:val="22"/>
          <w:szCs w:val="22"/>
          <w:lang w:val="en-AU"/>
        </w:rPr>
        <w:t>Eliminating Asbestos-Related Diseases in Laos</w:t>
      </w:r>
      <w:r w:rsidRPr="0063113E">
        <w:rPr>
          <w:rFonts w:ascii="Calibri" w:hAnsi="Calibri" w:cs="Calibri"/>
          <w:color w:val="000000" w:themeColor="text1"/>
          <w:sz w:val="22"/>
          <w:szCs w:val="22"/>
          <w:lang w:val="en-AU"/>
        </w:rPr>
        <w:t xml:space="preserve"> project is a strategic collaboration between the LFTU and Union Aid Abroad </w:t>
      </w:r>
      <w:r w:rsidR="003B3370" w:rsidRPr="00590405">
        <w:rPr>
          <w:rFonts w:ascii="Calibri" w:hAnsi="Calibri" w:cs="Calibri"/>
          <w:color w:val="000000" w:themeColor="text1"/>
          <w:sz w:val="22"/>
          <w:szCs w:val="22"/>
          <w:lang w:val="en-AU"/>
        </w:rPr>
        <w:t>-</w:t>
      </w:r>
      <w:r w:rsidRPr="0063113E">
        <w:rPr>
          <w:rFonts w:ascii="Calibri" w:hAnsi="Calibri" w:cs="Calibri"/>
          <w:color w:val="000000" w:themeColor="text1"/>
          <w:sz w:val="22"/>
          <w:szCs w:val="22"/>
          <w:lang w:val="en-AU"/>
        </w:rPr>
        <w:t xml:space="preserve"> APHEDA, aimed at creating safer and healthier workplaces by phasing out the use of chrysotile asbestos in Lao PDR and preventing ARD. Building on over a decade of partnership and previous national-level initiatives, the project is aligned with the NAPEARD and the updated National Profile of Asbestos in Laos.</w:t>
      </w:r>
    </w:p>
    <w:p w14:paraId="08D746DD" w14:textId="77777777" w:rsidR="003B3370" w:rsidRPr="0063113E" w:rsidRDefault="003B3370" w:rsidP="00590405">
      <w:pPr>
        <w:jc w:val="both"/>
        <w:rPr>
          <w:rFonts w:ascii="Calibri" w:hAnsi="Calibri" w:cs="Calibri"/>
          <w:color w:val="000000" w:themeColor="text1"/>
          <w:sz w:val="22"/>
          <w:szCs w:val="22"/>
          <w:lang w:val="en-AU"/>
        </w:rPr>
      </w:pPr>
    </w:p>
    <w:p w14:paraId="181726DC" w14:textId="77777777" w:rsidR="0063113E" w:rsidRPr="00590405" w:rsidRDefault="0063113E" w:rsidP="00590405">
      <w:p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Spanning from July 2023 to June 2026, the project works across national, provincial and district levels, engaging key ministries, workers, employers, trade unions, and community stakeholders.</w:t>
      </w:r>
    </w:p>
    <w:p w14:paraId="603B7C83" w14:textId="77777777" w:rsidR="003B3370" w:rsidRPr="0063113E" w:rsidRDefault="003B3370" w:rsidP="00590405">
      <w:pPr>
        <w:jc w:val="both"/>
        <w:rPr>
          <w:rFonts w:ascii="Calibri" w:hAnsi="Calibri" w:cs="Calibri"/>
          <w:color w:val="000000" w:themeColor="text1"/>
          <w:sz w:val="22"/>
          <w:szCs w:val="22"/>
          <w:lang w:val="en-AU"/>
        </w:rPr>
      </w:pPr>
    </w:p>
    <w:p w14:paraId="4B3A7833" w14:textId="77777777" w:rsidR="0063113E" w:rsidRPr="0063113E" w:rsidRDefault="0063113E" w:rsidP="00590405">
      <w:p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The project has five specific objectives:</w:t>
      </w:r>
    </w:p>
    <w:p w14:paraId="1D2211CC" w14:textId="77777777" w:rsidR="0063113E" w:rsidRPr="0063113E" w:rsidRDefault="0063113E" w:rsidP="00590405">
      <w:pPr>
        <w:numPr>
          <w:ilvl w:val="0"/>
          <w:numId w:val="32"/>
        </w:num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Develop a strategic plan for the Asbestos Committee (AC), based on the revised NAPEARDs.</w:t>
      </w:r>
    </w:p>
    <w:p w14:paraId="3F118DB6" w14:textId="3B7D81A2" w:rsidR="0063113E" w:rsidRPr="0063113E" w:rsidRDefault="0063113E" w:rsidP="00590405">
      <w:pPr>
        <w:numPr>
          <w:ilvl w:val="0"/>
          <w:numId w:val="32"/>
        </w:num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Update the NPAL through strengthened technical working groups and improved data collection tools.</w:t>
      </w:r>
    </w:p>
    <w:p w14:paraId="1F76475A" w14:textId="77777777" w:rsidR="0063113E" w:rsidRPr="0063113E" w:rsidRDefault="0063113E" w:rsidP="00590405">
      <w:pPr>
        <w:numPr>
          <w:ilvl w:val="0"/>
          <w:numId w:val="32"/>
        </w:num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Build the capacity of the Project Implementation Committee (PIC) to manage the campaign, respond to stakeholder enquiries, and participate in national and international policy forums.</w:t>
      </w:r>
    </w:p>
    <w:p w14:paraId="179BFF12" w14:textId="77777777" w:rsidR="0063113E" w:rsidRPr="0063113E" w:rsidRDefault="0063113E" w:rsidP="00590405">
      <w:pPr>
        <w:numPr>
          <w:ilvl w:val="0"/>
          <w:numId w:val="32"/>
        </w:num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Raise awareness of the health hazards of asbestos among workers, students, communities, employers, and government officials.</w:t>
      </w:r>
    </w:p>
    <w:p w14:paraId="569511EE" w14:textId="77777777" w:rsidR="0063113E" w:rsidRPr="00590405" w:rsidRDefault="0063113E" w:rsidP="00590405">
      <w:pPr>
        <w:numPr>
          <w:ilvl w:val="0"/>
          <w:numId w:val="32"/>
        </w:num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Monitor project performance and ensure quality delivery through improved project management practices.</w:t>
      </w:r>
    </w:p>
    <w:p w14:paraId="79F305E4" w14:textId="77777777" w:rsidR="00333B5C" w:rsidRPr="0063113E" w:rsidRDefault="00333B5C" w:rsidP="00590405">
      <w:pPr>
        <w:ind w:left="720"/>
        <w:jc w:val="both"/>
        <w:rPr>
          <w:rFonts w:ascii="Calibri" w:hAnsi="Calibri" w:cs="Calibri"/>
          <w:color w:val="000000" w:themeColor="text1"/>
          <w:sz w:val="22"/>
          <w:szCs w:val="22"/>
          <w:lang w:val="en-AU"/>
        </w:rPr>
      </w:pPr>
    </w:p>
    <w:p w14:paraId="2FDDC0BD" w14:textId="465A7602" w:rsidR="0063113E" w:rsidRPr="004172A3" w:rsidRDefault="0063113E" w:rsidP="00590405">
      <w:pPr>
        <w:jc w:val="both"/>
        <w:rPr>
          <w:rFonts w:ascii="Calibri" w:hAnsi="Calibri" w:cs="Calibri"/>
          <w:color w:val="000000" w:themeColor="text1"/>
          <w:sz w:val="22"/>
          <w:szCs w:val="22"/>
          <w:lang w:val="en-AU"/>
        </w:rPr>
      </w:pPr>
      <w:r w:rsidRPr="0063113E">
        <w:rPr>
          <w:rFonts w:ascii="Calibri" w:hAnsi="Calibri" w:cs="Calibri"/>
          <w:color w:val="000000" w:themeColor="text1"/>
          <w:sz w:val="22"/>
          <w:szCs w:val="22"/>
          <w:lang w:val="en-AU"/>
        </w:rPr>
        <w:t>Key outputs include national policy revision, inter-ministerial coordination for asbestos regulation, increased public awareness, and enhanced capacity within trade unions and the Asbestos Committee. The project contributes directly to LFTU’s five-year strategic plan (2021–2025), particularly under its goal to protect the health and rights of workers and positions the LFTU as a leading advocate for OHS in Laos.</w:t>
      </w:r>
    </w:p>
    <w:p w14:paraId="60EA4926" w14:textId="77777777" w:rsidR="002B730E" w:rsidRPr="0063113E" w:rsidRDefault="002B730E" w:rsidP="00590405">
      <w:pPr>
        <w:jc w:val="both"/>
        <w:rPr>
          <w:rFonts w:ascii="Calibri" w:hAnsi="Calibri" w:cs="Calibri"/>
          <w:color w:val="000000" w:themeColor="text1"/>
          <w:sz w:val="22"/>
          <w:szCs w:val="22"/>
          <w:lang w:val="en-AU"/>
        </w:rPr>
      </w:pPr>
    </w:p>
    <w:p w14:paraId="567B94C4" w14:textId="3729223D" w:rsidR="005B7DAB" w:rsidRPr="003C021D" w:rsidRDefault="005B7DAB" w:rsidP="00590405">
      <w:pPr>
        <w:jc w:val="both"/>
        <w:rPr>
          <w:rFonts w:ascii="Calibri" w:hAnsi="Calibri" w:cs="Calibri"/>
          <w:b/>
          <w:sz w:val="22"/>
          <w:szCs w:val="22"/>
        </w:rPr>
      </w:pPr>
      <w:r w:rsidRPr="003C021D">
        <w:rPr>
          <w:rFonts w:ascii="Calibri" w:hAnsi="Calibri" w:cs="Calibri"/>
          <w:b/>
          <w:sz w:val="22"/>
          <w:szCs w:val="22"/>
        </w:rPr>
        <w:t>Evaluation objectives</w:t>
      </w:r>
    </w:p>
    <w:p w14:paraId="1AE50BB7" w14:textId="77777777" w:rsidR="00CA3530" w:rsidRPr="003C021D" w:rsidRDefault="00CA3530" w:rsidP="00590405">
      <w:pPr>
        <w:spacing w:line="276" w:lineRule="auto"/>
        <w:jc w:val="both"/>
        <w:rPr>
          <w:rFonts w:ascii="Calibri" w:hAnsi="Calibri" w:cs="Calibri"/>
          <w:color w:val="FF0000"/>
          <w:sz w:val="22"/>
          <w:szCs w:val="22"/>
        </w:rPr>
      </w:pPr>
    </w:p>
    <w:p w14:paraId="2C503CA2" w14:textId="738C9A6C" w:rsidR="00E31F10" w:rsidRPr="003C021D" w:rsidRDefault="00E33CF1" w:rsidP="00590405">
      <w:pPr>
        <w:spacing w:line="276" w:lineRule="auto"/>
        <w:jc w:val="both"/>
        <w:rPr>
          <w:rFonts w:ascii="Calibri" w:hAnsi="Calibri" w:cs="Calibri"/>
          <w:sz w:val="22"/>
          <w:szCs w:val="22"/>
        </w:rPr>
      </w:pPr>
      <w:r w:rsidRPr="003C021D">
        <w:rPr>
          <w:rFonts w:ascii="Calibri" w:hAnsi="Calibri" w:cs="Calibri"/>
          <w:sz w:val="22"/>
          <w:szCs w:val="22"/>
        </w:rPr>
        <w:t>This evaluation should:</w:t>
      </w:r>
    </w:p>
    <w:p w14:paraId="2AD60C5A" w14:textId="6AA2691A"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Assess the project’s relevance, effectiveness, and progress against intended outcomes and outputs from July 2023 to June 2026, including alignment with national priorities for asbestos-related disease elimination.</w:t>
      </w:r>
    </w:p>
    <w:p w14:paraId="70A4B0BC" w14:textId="1D313D81"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Examine the effectiveness of institutional strengthening efforts, including the capacity of the PIC, the LFTU, and the Asbestos Committee, to lead and sustain national strategies for asbestos risk reduction.</w:t>
      </w:r>
    </w:p>
    <w:p w14:paraId="791D068B" w14:textId="5375B157"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lastRenderedPageBreak/>
        <w:t>Evaluate the quality, inclusivity, and impact of awareness-raising activities, including changes in knowledge, attitudes, and practices among workers, communities, and policy actors.</w:t>
      </w:r>
    </w:p>
    <w:p w14:paraId="6990F236" w14:textId="1D585717"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Review the development, implementation, and stakeholder engagement of key national planning tools (e.g., the revised NAPEARD, the updated NPAL), and assess their utility and uptake.</w:t>
      </w:r>
    </w:p>
    <w:p w14:paraId="78A8FB39" w14:textId="1484F44E"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Assess the strength and sustainability of project monitoring systems and project management processes, including how lessons have been documented, adapted, and shared.</w:t>
      </w:r>
    </w:p>
    <w:p w14:paraId="05BAB258" w14:textId="668DCC1E"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Identify gaps, challenges, or unintended consequences encountered during implementation and propose adjustments or new directions for future programming in asbestos elimination and workplace safety.</w:t>
      </w:r>
    </w:p>
    <w:p w14:paraId="66589E87" w14:textId="680E31E7" w:rsidR="00E31F10" w:rsidRPr="003C021D" w:rsidRDefault="00E31F1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Draw lessons from the APHEDA</w:t>
      </w:r>
      <w:r w:rsidR="00B76007">
        <w:rPr>
          <w:rFonts w:ascii="Calibri" w:hAnsi="Calibri" w:cs="Calibri"/>
          <w:sz w:val="22"/>
          <w:szCs w:val="22"/>
          <w:lang w:val="en-AU"/>
        </w:rPr>
        <w:t>-</w:t>
      </w:r>
      <w:r w:rsidRPr="003C021D">
        <w:rPr>
          <w:rFonts w:ascii="Calibri" w:hAnsi="Calibri" w:cs="Calibri"/>
          <w:sz w:val="22"/>
          <w:szCs w:val="22"/>
          <w:lang w:val="en-AU"/>
        </w:rPr>
        <w:t>LFTU partnership model, including coordination with government and tripartite stakeholders, and provide recommendations for strengthening collaboration in future health and labour rights programs</w:t>
      </w:r>
    </w:p>
    <w:p w14:paraId="735456D4" w14:textId="0D39A7B3" w:rsidR="005E5250" w:rsidRPr="003C021D" w:rsidRDefault="005E5250" w:rsidP="00590405">
      <w:pPr>
        <w:pStyle w:val="ListParagraph"/>
        <w:numPr>
          <w:ilvl w:val="0"/>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 xml:space="preserve">Assess the current enabling environment for </w:t>
      </w:r>
      <w:r w:rsidR="00BB48E0">
        <w:rPr>
          <w:rFonts w:ascii="Calibri" w:hAnsi="Calibri" w:cs="Calibri"/>
          <w:sz w:val="22"/>
          <w:szCs w:val="22"/>
          <w:lang w:val="en-AU"/>
        </w:rPr>
        <w:t xml:space="preserve">the elimination of </w:t>
      </w:r>
      <w:r w:rsidRPr="003C021D">
        <w:rPr>
          <w:rFonts w:ascii="Calibri" w:hAnsi="Calibri" w:cs="Calibri"/>
          <w:sz w:val="22"/>
          <w:szCs w:val="22"/>
          <w:lang w:val="en-AU"/>
        </w:rPr>
        <w:t>asbestos</w:t>
      </w:r>
      <w:r w:rsidR="00BB48E0">
        <w:rPr>
          <w:rFonts w:ascii="Calibri" w:hAnsi="Calibri" w:cs="Calibri"/>
          <w:sz w:val="22"/>
          <w:szCs w:val="22"/>
          <w:lang w:val="en-AU"/>
        </w:rPr>
        <w:t>-related diseases</w:t>
      </w:r>
      <w:r w:rsidRPr="003C021D">
        <w:rPr>
          <w:rFonts w:ascii="Calibri" w:hAnsi="Calibri" w:cs="Calibri"/>
          <w:sz w:val="22"/>
          <w:szCs w:val="22"/>
          <w:lang w:val="en-AU"/>
        </w:rPr>
        <w:t xml:space="preserve"> in Laos, including the Lao Government’s position, stakeholder dynamics, and opportunities or constraints for future advocacy. This includes examining:</w:t>
      </w:r>
    </w:p>
    <w:p w14:paraId="070F2D45" w14:textId="77777777" w:rsidR="005E5250" w:rsidRPr="003C021D" w:rsidRDefault="005E5250" w:rsidP="00590405">
      <w:pPr>
        <w:pStyle w:val="ListParagraph"/>
        <w:numPr>
          <w:ilvl w:val="1"/>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The level of political will and inter-ministerial support;</w:t>
      </w:r>
    </w:p>
    <w:p w14:paraId="18CA1661" w14:textId="77777777" w:rsidR="005E5250" w:rsidRPr="003C021D" w:rsidRDefault="005E5250" w:rsidP="00590405">
      <w:pPr>
        <w:pStyle w:val="ListParagraph"/>
        <w:numPr>
          <w:ilvl w:val="1"/>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Key decision-making bodies influencing asbestos regulation;</w:t>
      </w:r>
    </w:p>
    <w:p w14:paraId="56BAEF7E" w14:textId="23C85839" w:rsidR="005E5250" w:rsidRPr="003C021D" w:rsidRDefault="005E5250" w:rsidP="00590405">
      <w:pPr>
        <w:pStyle w:val="ListParagraph"/>
        <w:numPr>
          <w:ilvl w:val="1"/>
          <w:numId w:val="24"/>
        </w:numPr>
        <w:spacing w:line="276" w:lineRule="auto"/>
        <w:jc w:val="both"/>
        <w:rPr>
          <w:rFonts w:ascii="Calibri" w:hAnsi="Calibri" w:cs="Calibri"/>
          <w:sz w:val="22"/>
          <w:szCs w:val="22"/>
          <w:lang w:val="en-AU"/>
        </w:rPr>
      </w:pPr>
      <w:r w:rsidRPr="544E9BEB">
        <w:rPr>
          <w:rFonts w:ascii="Calibri" w:hAnsi="Calibri" w:cs="Calibri"/>
          <w:sz w:val="22"/>
          <w:szCs w:val="22"/>
          <w:lang w:val="en-AU"/>
        </w:rPr>
        <w:t>Barri</w:t>
      </w:r>
      <w:r w:rsidR="00E0692B">
        <w:rPr>
          <w:rFonts w:ascii="Calibri" w:hAnsi="Calibri" w:cs="Calibri"/>
          <w:sz w:val="22"/>
          <w:szCs w:val="22"/>
          <w:lang w:val="en-AU"/>
        </w:rPr>
        <w:t xml:space="preserve">ers arising from international </w:t>
      </w:r>
      <w:r w:rsidR="67AF84D7" w:rsidRPr="544E9BEB">
        <w:rPr>
          <w:rFonts w:ascii="Calibri" w:hAnsi="Calibri" w:cs="Calibri"/>
          <w:sz w:val="22"/>
          <w:szCs w:val="22"/>
          <w:lang w:val="en-AU"/>
        </w:rPr>
        <w:t>sources</w:t>
      </w:r>
      <w:r w:rsidRPr="544E9BEB">
        <w:rPr>
          <w:rFonts w:ascii="Calibri" w:hAnsi="Calibri" w:cs="Calibri"/>
          <w:sz w:val="22"/>
          <w:szCs w:val="22"/>
          <w:lang w:val="en-AU"/>
        </w:rPr>
        <w:t>; and</w:t>
      </w:r>
    </w:p>
    <w:p w14:paraId="24152DE4" w14:textId="04E16A62" w:rsidR="002F38AA" w:rsidRPr="003C021D" w:rsidRDefault="005E5250" w:rsidP="00590405">
      <w:pPr>
        <w:pStyle w:val="ListParagraph"/>
        <w:numPr>
          <w:ilvl w:val="1"/>
          <w:numId w:val="24"/>
        </w:numPr>
        <w:spacing w:line="276" w:lineRule="auto"/>
        <w:jc w:val="both"/>
        <w:rPr>
          <w:rFonts w:ascii="Calibri" w:hAnsi="Calibri" w:cs="Calibri"/>
          <w:sz w:val="22"/>
          <w:szCs w:val="22"/>
          <w:lang w:val="en-AU"/>
        </w:rPr>
      </w:pPr>
      <w:r w:rsidRPr="003C021D">
        <w:rPr>
          <w:rFonts w:ascii="Calibri" w:hAnsi="Calibri" w:cs="Calibri"/>
          <w:sz w:val="22"/>
          <w:szCs w:val="22"/>
          <w:lang w:val="en-AU"/>
        </w:rPr>
        <w:t>How LFTU, APHEDA, and civil society actors can adapt their strategies accordingly.</w:t>
      </w:r>
    </w:p>
    <w:p w14:paraId="41AA0246" w14:textId="77777777" w:rsidR="00E31F10" w:rsidRPr="003C021D" w:rsidRDefault="00E31F10" w:rsidP="00590405">
      <w:pPr>
        <w:spacing w:line="276" w:lineRule="auto"/>
        <w:jc w:val="both"/>
        <w:rPr>
          <w:rFonts w:ascii="Calibri" w:hAnsi="Calibri" w:cs="Calibri"/>
          <w:sz w:val="22"/>
          <w:szCs w:val="22"/>
        </w:rPr>
      </w:pPr>
    </w:p>
    <w:p w14:paraId="0AD0FF5F" w14:textId="31EF5CAF" w:rsidR="002676F3" w:rsidRPr="003C021D" w:rsidRDefault="005B7DAB" w:rsidP="00590405">
      <w:pPr>
        <w:spacing w:line="276" w:lineRule="auto"/>
        <w:jc w:val="both"/>
        <w:rPr>
          <w:rFonts w:ascii="Calibri" w:hAnsi="Calibri" w:cs="Calibri"/>
          <w:b/>
          <w:sz w:val="22"/>
          <w:szCs w:val="22"/>
        </w:rPr>
      </w:pPr>
      <w:r w:rsidRPr="003C021D">
        <w:rPr>
          <w:rFonts w:ascii="Calibri" w:hAnsi="Calibri" w:cs="Calibri"/>
          <w:b/>
          <w:sz w:val="22"/>
          <w:szCs w:val="22"/>
        </w:rPr>
        <w:t>Evaluation questions</w:t>
      </w:r>
    </w:p>
    <w:p w14:paraId="7CD6DC57" w14:textId="77777777" w:rsidR="002676F3" w:rsidRPr="003C021D" w:rsidRDefault="002676F3" w:rsidP="00590405">
      <w:pPr>
        <w:jc w:val="both"/>
        <w:rPr>
          <w:rFonts w:ascii="Calibri" w:hAnsi="Calibri" w:cs="Calibri"/>
          <w:b/>
          <w:sz w:val="22"/>
          <w:szCs w:val="22"/>
        </w:rPr>
      </w:pPr>
    </w:p>
    <w:p w14:paraId="4F39ED4D"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1. Effectiveness</w:t>
      </w:r>
    </w:p>
    <w:p w14:paraId="5C8750BC" w14:textId="77777777" w:rsidR="002676F3" w:rsidRPr="002676F3" w:rsidRDefault="002676F3" w:rsidP="00590405">
      <w:pPr>
        <w:numPr>
          <w:ilvl w:val="0"/>
          <w:numId w:val="25"/>
        </w:numPr>
        <w:jc w:val="both"/>
        <w:rPr>
          <w:rFonts w:ascii="Calibri" w:hAnsi="Calibri" w:cs="Calibri"/>
          <w:sz w:val="22"/>
          <w:szCs w:val="22"/>
          <w:lang w:val="en-AU"/>
        </w:rPr>
      </w:pPr>
      <w:r w:rsidRPr="002676F3">
        <w:rPr>
          <w:rFonts w:ascii="Calibri" w:hAnsi="Calibri" w:cs="Calibri"/>
          <w:sz w:val="22"/>
          <w:szCs w:val="22"/>
          <w:lang w:val="en-AU"/>
        </w:rPr>
        <w:t>To what extent has the project achieved its five key objectives, including the revision of NAPEARD, updating of the NPAL, strengthening the PIC, awareness-raising, and quality assurance?</w:t>
      </w:r>
    </w:p>
    <w:p w14:paraId="4E311E87" w14:textId="77777777" w:rsidR="002676F3" w:rsidRPr="002676F3" w:rsidRDefault="002676F3" w:rsidP="00590405">
      <w:pPr>
        <w:numPr>
          <w:ilvl w:val="0"/>
          <w:numId w:val="25"/>
        </w:numPr>
        <w:jc w:val="both"/>
        <w:rPr>
          <w:rFonts w:ascii="Calibri" w:hAnsi="Calibri" w:cs="Calibri"/>
          <w:sz w:val="22"/>
          <w:szCs w:val="22"/>
          <w:lang w:val="en-AU"/>
        </w:rPr>
      </w:pPr>
      <w:r w:rsidRPr="002676F3">
        <w:rPr>
          <w:rFonts w:ascii="Calibri" w:hAnsi="Calibri" w:cs="Calibri"/>
          <w:sz w:val="22"/>
          <w:szCs w:val="22"/>
          <w:lang w:val="en-AU"/>
        </w:rPr>
        <w:t>What project activities were most effective in shifting knowledge, attitudes, and behaviours among target groups (workers, students, employers, government)?</w:t>
      </w:r>
    </w:p>
    <w:p w14:paraId="4D6CFFE7" w14:textId="77777777" w:rsidR="002676F3" w:rsidRPr="002676F3" w:rsidRDefault="002676F3" w:rsidP="00590405">
      <w:pPr>
        <w:numPr>
          <w:ilvl w:val="0"/>
          <w:numId w:val="25"/>
        </w:numPr>
        <w:jc w:val="both"/>
        <w:rPr>
          <w:rFonts w:ascii="Calibri" w:hAnsi="Calibri" w:cs="Calibri"/>
          <w:sz w:val="22"/>
          <w:szCs w:val="22"/>
          <w:lang w:val="en-AU"/>
        </w:rPr>
      </w:pPr>
      <w:r w:rsidRPr="002676F3">
        <w:rPr>
          <w:rFonts w:ascii="Calibri" w:hAnsi="Calibri" w:cs="Calibri"/>
          <w:sz w:val="22"/>
          <w:szCs w:val="22"/>
          <w:lang w:val="en-AU"/>
        </w:rPr>
        <w:t>Were there differences in impact across provinces or target audiences (e.g. factory workers vs university students)?</w:t>
      </w:r>
    </w:p>
    <w:p w14:paraId="69A2191B" w14:textId="77777777" w:rsidR="002676F3" w:rsidRPr="002676F3" w:rsidRDefault="002676F3" w:rsidP="00590405">
      <w:pPr>
        <w:numPr>
          <w:ilvl w:val="0"/>
          <w:numId w:val="25"/>
        </w:numPr>
        <w:jc w:val="both"/>
        <w:rPr>
          <w:rFonts w:ascii="Calibri" w:hAnsi="Calibri" w:cs="Calibri"/>
          <w:sz w:val="22"/>
          <w:szCs w:val="22"/>
          <w:lang w:val="en-AU"/>
        </w:rPr>
      </w:pPr>
      <w:r w:rsidRPr="002676F3">
        <w:rPr>
          <w:rFonts w:ascii="Calibri" w:hAnsi="Calibri" w:cs="Calibri"/>
          <w:sz w:val="22"/>
          <w:szCs w:val="22"/>
          <w:lang w:val="en-AU"/>
        </w:rPr>
        <w:t>What internal or external factors contributed to, or hindered, the achievement of outcomes?</w:t>
      </w:r>
    </w:p>
    <w:p w14:paraId="0AAA18FF" w14:textId="42D56124" w:rsidR="002676F3" w:rsidRPr="002676F3" w:rsidRDefault="002676F3" w:rsidP="00590405">
      <w:pPr>
        <w:jc w:val="both"/>
        <w:rPr>
          <w:rFonts w:ascii="Calibri" w:hAnsi="Calibri" w:cs="Calibri"/>
          <w:sz w:val="22"/>
          <w:szCs w:val="22"/>
          <w:lang w:val="en-AU"/>
        </w:rPr>
      </w:pPr>
    </w:p>
    <w:p w14:paraId="3A8DAF9A"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2. Relevance</w:t>
      </w:r>
    </w:p>
    <w:p w14:paraId="1D66C1CC" w14:textId="77777777" w:rsidR="002676F3" w:rsidRPr="002676F3" w:rsidRDefault="002676F3" w:rsidP="00590405">
      <w:pPr>
        <w:numPr>
          <w:ilvl w:val="0"/>
          <w:numId w:val="26"/>
        </w:numPr>
        <w:jc w:val="both"/>
        <w:rPr>
          <w:rFonts w:ascii="Calibri" w:hAnsi="Calibri" w:cs="Calibri"/>
          <w:sz w:val="22"/>
          <w:szCs w:val="22"/>
          <w:lang w:val="en-AU"/>
        </w:rPr>
      </w:pPr>
      <w:r w:rsidRPr="002676F3">
        <w:rPr>
          <w:rFonts w:ascii="Calibri" w:hAnsi="Calibri" w:cs="Calibri"/>
          <w:sz w:val="22"/>
          <w:szCs w:val="22"/>
          <w:lang w:val="en-AU"/>
        </w:rPr>
        <w:t>How well does the project align with the priorities of LFTU’s Fourth Five-Year Development Plan (2021–2025)?</w:t>
      </w:r>
    </w:p>
    <w:p w14:paraId="0A256117" w14:textId="77777777" w:rsidR="002676F3" w:rsidRPr="002676F3" w:rsidRDefault="002676F3" w:rsidP="00590405">
      <w:pPr>
        <w:numPr>
          <w:ilvl w:val="0"/>
          <w:numId w:val="26"/>
        </w:numPr>
        <w:jc w:val="both"/>
        <w:rPr>
          <w:rFonts w:ascii="Calibri" w:hAnsi="Calibri" w:cs="Calibri"/>
          <w:sz w:val="22"/>
          <w:szCs w:val="22"/>
          <w:lang w:val="en-AU"/>
        </w:rPr>
      </w:pPr>
      <w:r w:rsidRPr="002676F3">
        <w:rPr>
          <w:rFonts w:ascii="Calibri" w:hAnsi="Calibri" w:cs="Calibri"/>
          <w:sz w:val="22"/>
          <w:szCs w:val="22"/>
          <w:lang w:val="en-AU"/>
        </w:rPr>
        <w:t>Are there emerging health, environmental or labour issues that the project should address in future programming?</w:t>
      </w:r>
    </w:p>
    <w:p w14:paraId="570A68C0" w14:textId="0EFC6FEF" w:rsidR="002676F3" w:rsidRPr="002676F3" w:rsidRDefault="002676F3" w:rsidP="00590405">
      <w:pPr>
        <w:jc w:val="both"/>
        <w:rPr>
          <w:rFonts w:ascii="Calibri" w:hAnsi="Calibri" w:cs="Calibri"/>
          <w:sz w:val="22"/>
          <w:szCs w:val="22"/>
          <w:lang w:val="en-AU"/>
        </w:rPr>
      </w:pPr>
    </w:p>
    <w:p w14:paraId="45616CD6"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3. Coherence</w:t>
      </w:r>
    </w:p>
    <w:p w14:paraId="1CB351C8" w14:textId="708FD8EB" w:rsidR="002676F3" w:rsidRPr="002676F3" w:rsidRDefault="002676F3" w:rsidP="00590405">
      <w:pPr>
        <w:numPr>
          <w:ilvl w:val="0"/>
          <w:numId w:val="27"/>
        </w:numPr>
        <w:jc w:val="both"/>
        <w:rPr>
          <w:rFonts w:ascii="Calibri" w:hAnsi="Calibri" w:cs="Calibri"/>
          <w:sz w:val="22"/>
          <w:szCs w:val="22"/>
          <w:lang w:val="en-AU"/>
        </w:rPr>
      </w:pPr>
      <w:r w:rsidRPr="002676F3">
        <w:rPr>
          <w:rFonts w:ascii="Calibri" w:hAnsi="Calibri" w:cs="Calibri"/>
          <w:sz w:val="22"/>
          <w:szCs w:val="22"/>
          <w:lang w:val="en-AU"/>
        </w:rPr>
        <w:t>How does this project complement or duplicate other national or regional initiatives on OHS?</w:t>
      </w:r>
    </w:p>
    <w:p w14:paraId="265527BF" w14:textId="60E67F6E" w:rsidR="002676F3" w:rsidRPr="002676F3" w:rsidRDefault="76CB8B92" w:rsidP="00590405">
      <w:pPr>
        <w:numPr>
          <w:ilvl w:val="0"/>
          <w:numId w:val="27"/>
        </w:numPr>
        <w:jc w:val="both"/>
        <w:rPr>
          <w:rFonts w:ascii="Calibri" w:hAnsi="Calibri" w:cs="Calibri"/>
          <w:sz w:val="22"/>
          <w:szCs w:val="22"/>
          <w:lang w:val="en-AU"/>
        </w:rPr>
      </w:pPr>
      <w:r w:rsidRPr="544E9BEB">
        <w:rPr>
          <w:rFonts w:ascii="Calibri" w:hAnsi="Calibri" w:cs="Calibri"/>
          <w:sz w:val="22"/>
          <w:szCs w:val="22"/>
          <w:lang w:val="en-AU"/>
        </w:rPr>
        <w:t xml:space="preserve">Are project partners (e.g. LFTU, PIC, </w:t>
      </w:r>
      <w:r w:rsidR="640871EC" w:rsidRPr="544E9BEB">
        <w:rPr>
          <w:rFonts w:ascii="Calibri" w:hAnsi="Calibri" w:cs="Calibri"/>
          <w:sz w:val="22"/>
          <w:szCs w:val="22"/>
          <w:lang w:val="en-AU"/>
        </w:rPr>
        <w:t>HPLSA</w:t>
      </w:r>
      <w:r w:rsidRPr="544E9BEB">
        <w:rPr>
          <w:rFonts w:ascii="Calibri" w:hAnsi="Calibri" w:cs="Calibri"/>
          <w:sz w:val="22"/>
          <w:szCs w:val="22"/>
          <w:lang w:val="en-AU"/>
        </w:rPr>
        <w:t>, MOH, WHO) collaborating effectively with each other and with external actors (e.g. ministries, CSOs, unions)?</w:t>
      </w:r>
    </w:p>
    <w:p w14:paraId="2BE285CE" w14:textId="27B53E30" w:rsidR="002676F3" w:rsidRPr="002676F3" w:rsidRDefault="002676F3" w:rsidP="00590405">
      <w:pPr>
        <w:numPr>
          <w:ilvl w:val="0"/>
          <w:numId w:val="27"/>
        </w:numPr>
        <w:jc w:val="both"/>
        <w:rPr>
          <w:rFonts w:ascii="Calibri" w:hAnsi="Calibri" w:cs="Calibri"/>
          <w:sz w:val="22"/>
          <w:szCs w:val="22"/>
          <w:lang w:val="en-AU"/>
        </w:rPr>
      </w:pPr>
      <w:r w:rsidRPr="002676F3">
        <w:rPr>
          <w:rFonts w:ascii="Calibri" w:hAnsi="Calibri" w:cs="Calibri"/>
          <w:sz w:val="22"/>
          <w:szCs w:val="22"/>
          <w:lang w:val="en-AU"/>
        </w:rPr>
        <w:t>What opportunities exist to strengthen alignment between APHEDA</w:t>
      </w:r>
      <w:r w:rsidR="00EE663E">
        <w:rPr>
          <w:rFonts w:ascii="Calibri" w:hAnsi="Calibri" w:cs="Calibri"/>
          <w:sz w:val="22"/>
          <w:szCs w:val="22"/>
          <w:lang w:val="en-AU"/>
        </w:rPr>
        <w:t xml:space="preserve"> - </w:t>
      </w:r>
      <w:r w:rsidRPr="002676F3">
        <w:rPr>
          <w:rFonts w:ascii="Calibri" w:hAnsi="Calibri" w:cs="Calibri"/>
          <w:sz w:val="22"/>
          <w:szCs w:val="22"/>
          <w:lang w:val="en-AU"/>
        </w:rPr>
        <w:t>LFTU work and other international health and safety frameworks?</w:t>
      </w:r>
    </w:p>
    <w:p w14:paraId="2C340B40" w14:textId="055ECCBD" w:rsidR="002676F3" w:rsidRPr="002676F3" w:rsidRDefault="002676F3" w:rsidP="00590405">
      <w:pPr>
        <w:jc w:val="both"/>
        <w:rPr>
          <w:rFonts w:ascii="Calibri" w:hAnsi="Calibri" w:cs="Calibri"/>
          <w:sz w:val="22"/>
          <w:szCs w:val="22"/>
          <w:lang w:val="en-AU"/>
        </w:rPr>
      </w:pPr>
    </w:p>
    <w:p w14:paraId="63A060CD"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4. Efficiency</w:t>
      </w:r>
    </w:p>
    <w:p w14:paraId="359A283D" w14:textId="77777777" w:rsidR="002676F3" w:rsidRPr="002676F3" w:rsidRDefault="002676F3" w:rsidP="00590405">
      <w:pPr>
        <w:numPr>
          <w:ilvl w:val="0"/>
          <w:numId w:val="28"/>
        </w:numPr>
        <w:jc w:val="both"/>
        <w:rPr>
          <w:rFonts w:ascii="Calibri" w:hAnsi="Calibri" w:cs="Calibri"/>
          <w:sz w:val="22"/>
          <w:szCs w:val="22"/>
          <w:lang w:val="en-AU"/>
        </w:rPr>
      </w:pPr>
      <w:r w:rsidRPr="002676F3">
        <w:rPr>
          <w:rFonts w:ascii="Calibri" w:hAnsi="Calibri" w:cs="Calibri"/>
          <w:sz w:val="22"/>
          <w:szCs w:val="22"/>
          <w:lang w:val="en-AU"/>
        </w:rPr>
        <w:t xml:space="preserve">Were project resources (funds, people, </w:t>
      </w:r>
      <w:proofErr w:type="gramStart"/>
      <w:r w:rsidRPr="002676F3">
        <w:rPr>
          <w:rFonts w:ascii="Calibri" w:hAnsi="Calibri" w:cs="Calibri"/>
          <w:sz w:val="22"/>
          <w:szCs w:val="22"/>
          <w:lang w:val="en-AU"/>
        </w:rPr>
        <w:t>time</w:t>
      </w:r>
      <w:proofErr w:type="gramEnd"/>
      <w:r w:rsidRPr="002676F3">
        <w:rPr>
          <w:rFonts w:ascii="Calibri" w:hAnsi="Calibri" w:cs="Calibri"/>
          <w:sz w:val="22"/>
          <w:szCs w:val="22"/>
          <w:lang w:val="en-AU"/>
        </w:rPr>
        <w:t>) used efficiently to achieve intended outcomes?</w:t>
      </w:r>
    </w:p>
    <w:p w14:paraId="76067AAF" w14:textId="77777777" w:rsidR="002676F3" w:rsidRPr="002676F3" w:rsidRDefault="002676F3" w:rsidP="00590405">
      <w:pPr>
        <w:numPr>
          <w:ilvl w:val="0"/>
          <w:numId w:val="28"/>
        </w:numPr>
        <w:jc w:val="both"/>
        <w:rPr>
          <w:rFonts w:ascii="Calibri" w:hAnsi="Calibri" w:cs="Calibri"/>
          <w:sz w:val="22"/>
          <w:szCs w:val="22"/>
          <w:lang w:val="en-AU"/>
        </w:rPr>
      </w:pPr>
      <w:r w:rsidRPr="002676F3">
        <w:rPr>
          <w:rFonts w:ascii="Calibri" w:hAnsi="Calibri" w:cs="Calibri"/>
          <w:sz w:val="22"/>
          <w:szCs w:val="22"/>
          <w:lang w:val="en-AU"/>
        </w:rPr>
        <w:t>Were implementation processes timely and cost-effective?</w:t>
      </w:r>
    </w:p>
    <w:p w14:paraId="719D7333" w14:textId="77777777" w:rsidR="002676F3" w:rsidRPr="002676F3" w:rsidRDefault="002676F3" w:rsidP="00590405">
      <w:pPr>
        <w:numPr>
          <w:ilvl w:val="0"/>
          <w:numId w:val="28"/>
        </w:numPr>
        <w:jc w:val="both"/>
        <w:rPr>
          <w:rFonts w:ascii="Calibri" w:hAnsi="Calibri" w:cs="Calibri"/>
          <w:sz w:val="22"/>
          <w:szCs w:val="22"/>
          <w:lang w:val="en-AU"/>
        </w:rPr>
      </w:pPr>
      <w:r w:rsidRPr="002676F3">
        <w:rPr>
          <w:rFonts w:ascii="Calibri" w:hAnsi="Calibri" w:cs="Calibri"/>
          <w:sz w:val="22"/>
          <w:szCs w:val="22"/>
          <w:lang w:val="en-AU"/>
        </w:rPr>
        <w:lastRenderedPageBreak/>
        <w:t>How did project management and decision-making processes (e.g. through the PIC) affect delivery and results?</w:t>
      </w:r>
    </w:p>
    <w:p w14:paraId="40594D75" w14:textId="77777777" w:rsidR="002676F3" w:rsidRPr="002676F3" w:rsidRDefault="002676F3" w:rsidP="00590405">
      <w:pPr>
        <w:numPr>
          <w:ilvl w:val="0"/>
          <w:numId w:val="28"/>
        </w:numPr>
        <w:jc w:val="both"/>
        <w:rPr>
          <w:rFonts w:ascii="Calibri" w:hAnsi="Calibri" w:cs="Calibri"/>
          <w:sz w:val="22"/>
          <w:szCs w:val="22"/>
          <w:lang w:val="en-AU"/>
        </w:rPr>
      </w:pPr>
      <w:r w:rsidRPr="002676F3">
        <w:rPr>
          <w:rFonts w:ascii="Calibri" w:hAnsi="Calibri" w:cs="Calibri"/>
          <w:sz w:val="22"/>
          <w:szCs w:val="22"/>
          <w:lang w:val="en-AU"/>
        </w:rPr>
        <w:t>Are there opportunities to streamline project delivery in any areas?</w:t>
      </w:r>
    </w:p>
    <w:p w14:paraId="3CFD6AEE" w14:textId="20E128E2" w:rsidR="002676F3" w:rsidRPr="002676F3" w:rsidRDefault="002676F3" w:rsidP="00590405">
      <w:pPr>
        <w:jc w:val="both"/>
        <w:rPr>
          <w:rFonts w:ascii="Calibri" w:hAnsi="Calibri" w:cs="Calibri"/>
          <w:sz w:val="22"/>
          <w:szCs w:val="22"/>
          <w:lang w:val="en-AU"/>
        </w:rPr>
      </w:pPr>
    </w:p>
    <w:p w14:paraId="60FBF5BD"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5. Impact</w:t>
      </w:r>
    </w:p>
    <w:p w14:paraId="0E05EE7F" w14:textId="77777777" w:rsidR="002676F3" w:rsidRPr="002676F3" w:rsidRDefault="002676F3" w:rsidP="00590405">
      <w:pPr>
        <w:numPr>
          <w:ilvl w:val="0"/>
          <w:numId w:val="29"/>
        </w:numPr>
        <w:jc w:val="both"/>
        <w:rPr>
          <w:rFonts w:ascii="Calibri" w:hAnsi="Calibri" w:cs="Calibri"/>
          <w:sz w:val="22"/>
          <w:szCs w:val="22"/>
          <w:lang w:val="en-AU"/>
        </w:rPr>
      </w:pPr>
      <w:r w:rsidRPr="002676F3">
        <w:rPr>
          <w:rFonts w:ascii="Calibri" w:hAnsi="Calibri" w:cs="Calibri"/>
          <w:sz w:val="22"/>
          <w:szCs w:val="22"/>
          <w:lang w:val="en-AU"/>
        </w:rPr>
        <w:t>What evidence exists of lasting changes in awareness, policy engagement, and organisational capacity regarding asbestos-related risks?</w:t>
      </w:r>
    </w:p>
    <w:p w14:paraId="149B464C" w14:textId="77777777" w:rsidR="002676F3" w:rsidRPr="002676F3" w:rsidRDefault="002676F3" w:rsidP="00590405">
      <w:pPr>
        <w:numPr>
          <w:ilvl w:val="0"/>
          <w:numId w:val="29"/>
        </w:numPr>
        <w:jc w:val="both"/>
        <w:rPr>
          <w:rFonts w:ascii="Calibri" w:hAnsi="Calibri" w:cs="Calibri"/>
          <w:sz w:val="22"/>
          <w:szCs w:val="22"/>
          <w:lang w:val="en-AU"/>
        </w:rPr>
      </w:pPr>
      <w:r w:rsidRPr="002676F3">
        <w:rPr>
          <w:rFonts w:ascii="Calibri" w:hAnsi="Calibri" w:cs="Calibri"/>
          <w:sz w:val="22"/>
          <w:szCs w:val="22"/>
          <w:lang w:val="en-AU"/>
        </w:rPr>
        <w:t>Is the project influencing government policy and practice at national or subnational levels?</w:t>
      </w:r>
    </w:p>
    <w:p w14:paraId="23E48204" w14:textId="77777777" w:rsidR="002676F3" w:rsidRPr="002676F3" w:rsidRDefault="002676F3" w:rsidP="00590405">
      <w:pPr>
        <w:numPr>
          <w:ilvl w:val="0"/>
          <w:numId w:val="29"/>
        </w:numPr>
        <w:jc w:val="both"/>
        <w:rPr>
          <w:rFonts w:ascii="Calibri" w:hAnsi="Calibri" w:cs="Calibri"/>
          <w:sz w:val="22"/>
          <w:szCs w:val="22"/>
          <w:lang w:val="en-AU"/>
        </w:rPr>
      </w:pPr>
      <w:r w:rsidRPr="002676F3">
        <w:rPr>
          <w:rFonts w:ascii="Calibri" w:hAnsi="Calibri" w:cs="Calibri"/>
          <w:sz w:val="22"/>
          <w:szCs w:val="22"/>
          <w:lang w:val="en-AU"/>
        </w:rPr>
        <w:t>Are there signs of replication, scale-up, or new actors joining the asbestos elimination movement as a result of the project?</w:t>
      </w:r>
    </w:p>
    <w:p w14:paraId="105C93F8" w14:textId="77777777" w:rsidR="002676F3" w:rsidRPr="002676F3" w:rsidRDefault="002676F3" w:rsidP="00590405">
      <w:pPr>
        <w:numPr>
          <w:ilvl w:val="0"/>
          <w:numId w:val="29"/>
        </w:numPr>
        <w:jc w:val="both"/>
        <w:rPr>
          <w:rFonts w:ascii="Calibri" w:hAnsi="Calibri" w:cs="Calibri"/>
          <w:sz w:val="22"/>
          <w:szCs w:val="22"/>
          <w:lang w:val="en-AU"/>
        </w:rPr>
      </w:pPr>
      <w:r w:rsidRPr="002676F3">
        <w:rPr>
          <w:rFonts w:ascii="Calibri" w:hAnsi="Calibri" w:cs="Calibri"/>
          <w:sz w:val="22"/>
          <w:szCs w:val="22"/>
          <w:lang w:val="en-AU"/>
        </w:rPr>
        <w:t>How are workers and communities better protected or informed as a result of the project?</w:t>
      </w:r>
    </w:p>
    <w:p w14:paraId="4AA553A1" w14:textId="48AA6B84" w:rsidR="002676F3" w:rsidRPr="002676F3" w:rsidRDefault="002676F3" w:rsidP="00590405">
      <w:pPr>
        <w:jc w:val="both"/>
        <w:rPr>
          <w:rFonts w:ascii="Calibri" w:hAnsi="Calibri" w:cs="Calibri"/>
          <w:sz w:val="22"/>
          <w:szCs w:val="22"/>
          <w:lang w:val="en-AU"/>
        </w:rPr>
      </w:pPr>
    </w:p>
    <w:p w14:paraId="43862CB7"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6. Sustainability</w:t>
      </w:r>
    </w:p>
    <w:p w14:paraId="5C3A9B35" w14:textId="77777777" w:rsidR="002676F3" w:rsidRPr="002676F3" w:rsidRDefault="002676F3" w:rsidP="00590405">
      <w:pPr>
        <w:numPr>
          <w:ilvl w:val="0"/>
          <w:numId w:val="30"/>
        </w:numPr>
        <w:jc w:val="both"/>
        <w:rPr>
          <w:rFonts w:ascii="Calibri" w:hAnsi="Calibri" w:cs="Calibri"/>
          <w:sz w:val="22"/>
          <w:szCs w:val="22"/>
          <w:lang w:val="en-AU"/>
        </w:rPr>
      </w:pPr>
      <w:r w:rsidRPr="002676F3">
        <w:rPr>
          <w:rFonts w:ascii="Calibri" w:hAnsi="Calibri" w:cs="Calibri"/>
          <w:sz w:val="22"/>
          <w:szCs w:val="22"/>
          <w:lang w:val="en-AU"/>
        </w:rPr>
        <w:t>To what extent has the project contributed to building sustainable institutional capacity within LFTU, the PIC, and the Asbestos Committee?</w:t>
      </w:r>
    </w:p>
    <w:p w14:paraId="5C3E305D" w14:textId="77777777" w:rsidR="002676F3" w:rsidRPr="002676F3" w:rsidRDefault="002676F3" w:rsidP="00590405">
      <w:pPr>
        <w:numPr>
          <w:ilvl w:val="0"/>
          <w:numId w:val="30"/>
        </w:numPr>
        <w:jc w:val="both"/>
        <w:rPr>
          <w:rFonts w:ascii="Calibri" w:hAnsi="Calibri" w:cs="Calibri"/>
          <w:sz w:val="22"/>
          <w:szCs w:val="22"/>
          <w:lang w:val="en-AU"/>
        </w:rPr>
      </w:pPr>
      <w:r w:rsidRPr="002676F3">
        <w:rPr>
          <w:rFonts w:ascii="Calibri" w:hAnsi="Calibri" w:cs="Calibri"/>
          <w:sz w:val="22"/>
          <w:szCs w:val="22"/>
          <w:lang w:val="en-AU"/>
        </w:rPr>
        <w:t>How likely is it that awareness-raising efforts (e.g. radio spots, IEC materials, student outreach) will continue after the project ends?</w:t>
      </w:r>
    </w:p>
    <w:p w14:paraId="58D2398C" w14:textId="77777777" w:rsidR="002676F3" w:rsidRPr="002676F3" w:rsidRDefault="002676F3" w:rsidP="00590405">
      <w:pPr>
        <w:numPr>
          <w:ilvl w:val="0"/>
          <w:numId w:val="30"/>
        </w:numPr>
        <w:jc w:val="both"/>
        <w:rPr>
          <w:rFonts w:ascii="Calibri" w:hAnsi="Calibri" w:cs="Calibri"/>
          <w:sz w:val="22"/>
          <w:szCs w:val="22"/>
          <w:lang w:val="en-AU"/>
        </w:rPr>
      </w:pPr>
      <w:r w:rsidRPr="002676F3">
        <w:rPr>
          <w:rFonts w:ascii="Calibri" w:hAnsi="Calibri" w:cs="Calibri"/>
          <w:sz w:val="22"/>
          <w:szCs w:val="22"/>
          <w:lang w:val="en-AU"/>
        </w:rPr>
        <w:t>What risks exist to the long-term sustainability of progress made, and how can these be mitigated?</w:t>
      </w:r>
    </w:p>
    <w:p w14:paraId="13F6A0EE" w14:textId="78EA1EBF" w:rsidR="002676F3" w:rsidRPr="002676F3" w:rsidRDefault="002676F3" w:rsidP="00590405">
      <w:pPr>
        <w:jc w:val="both"/>
        <w:rPr>
          <w:rFonts w:ascii="Calibri" w:hAnsi="Calibri" w:cs="Calibri"/>
          <w:sz w:val="22"/>
          <w:szCs w:val="22"/>
          <w:lang w:val="en-AU"/>
        </w:rPr>
      </w:pPr>
    </w:p>
    <w:p w14:paraId="7788819B" w14:textId="77777777" w:rsidR="002676F3" w:rsidRPr="002676F3" w:rsidRDefault="002676F3" w:rsidP="00590405">
      <w:pPr>
        <w:jc w:val="both"/>
        <w:rPr>
          <w:rFonts w:ascii="Calibri" w:hAnsi="Calibri" w:cs="Calibri"/>
          <w:sz w:val="22"/>
          <w:szCs w:val="22"/>
          <w:lang w:val="en-AU"/>
        </w:rPr>
      </w:pPr>
      <w:r w:rsidRPr="002676F3">
        <w:rPr>
          <w:rFonts w:ascii="Calibri" w:hAnsi="Calibri" w:cs="Calibri"/>
          <w:sz w:val="22"/>
          <w:szCs w:val="22"/>
          <w:lang w:val="en-AU"/>
        </w:rPr>
        <w:t>7. Forward-looking / Future Programming</w:t>
      </w:r>
    </w:p>
    <w:p w14:paraId="38B8482F" w14:textId="5635E835" w:rsidR="76CB8B92" w:rsidRDefault="5E18725C" w:rsidP="544E9BEB">
      <w:pPr>
        <w:numPr>
          <w:ilvl w:val="0"/>
          <w:numId w:val="31"/>
        </w:numPr>
        <w:jc w:val="both"/>
        <w:rPr>
          <w:rFonts w:ascii="Calibri" w:hAnsi="Calibri" w:cs="Calibri"/>
          <w:sz w:val="22"/>
          <w:szCs w:val="22"/>
          <w:lang w:val="en-AU"/>
        </w:rPr>
      </w:pPr>
      <w:r w:rsidRPr="544E9BEB">
        <w:rPr>
          <w:rFonts w:ascii="Calibri" w:hAnsi="Calibri" w:cs="Calibri"/>
          <w:sz w:val="22"/>
          <w:szCs w:val="22"/>
          <w:lang w:val="en-AU"/>
        </w:rPr>
        <w:t>How can future programs/cooperation be designed to shift the Lao Government's position on asbestos regulation?</w:t>
      </w:r>
    </w:p>
    <w:p w14:paraId="0A7E529C" w14:textId="77777777" w:rsidR="002676F3" w:rsidRPr="002676F3" w:rsidRDefault="002676F3" w:rsidP="00590405">
      <w:pPr>
        <w:numPr>
          <w:ilvl w:val="0"/>
          <w:numId w:val="31"/>
        </w:numPr>
        <w:jc w:val="both"/>
        <w:rPr>
          <w:rFonts w:ascii="Calibri" w:hAnsi="Calibri" w:cs="Calibri"/>
          <w:sz w:val="22"/>
          <w:szCs w:val="22"/>
          <w:lang w:val="en-AU"/>
        </w:rPr>
      </w:pPr>
      <w:r w:rsidRPr="002676F3">
        <w:rPr>
          <w:rFonts w:ascii="Calibri" w:hAnsi="Calibri" w:cs="Calibri"/>
          <w:sz w:val="22"/>
          <w:szCs w:val="22"/>
          <w:lang w:val="en-AU"/>
        </w:rPr>
        <w:t>What are the most strategic entry points for influencing asbestos regulation and protection of vulnerable workers?</w:t>
      </w:r>
    </w:p>
    <w:p w14:paraId="2B33EAE3" w14:textId="3DF54DF2" w:rsidR="002676F3" w:rsidRPr="002676F3" w:rsidRDefault="004E6352" w:rsidP="00590405">
      <w:pPr>
        <w:numPr>
          <w:ilvl w:val="0"/>
          <w:numId w:val="31"/>
        </w:numPr>
        <w:jc w:val="both"/>
        <w:rPr>
          <w:rFonts w:ascii="Calibri" w:hAnsi="Calibri" w:cs="Calibri"/>
          <w:sz w:val="22"/>
          <w:szCs w:val="22"/>
          <w:lang w:val="en-AU"/>
        </w:rPr>
      </w:pPr>
      <w:r w:rsidRPr="003C021D">
        <w:rPr>
          <w:rFonts w:ascii="Calibri" w:hAnsi="Calibri" w:cs="Calibri"/>
          <w:sz w:val="22"/>
          <w:szCs w:val="22"/>
          <w:lang w:val="en-AU"/>
        </w:rPr>
        <w:t>Where should the next phase</w:t>
      </w:r>
      <w:r w:rsidR="002676F3" w:rsidRPr="002676F3">
        <w:rPr>
          <w:rFonts w:ascii="Calibri" w:hAnsi="Calibri" w:cs="Calibri"/>
          <w:sz w:val="22"/>
          <w:szCs w:val="22"/>
          <w:lang w:val="en-AU"/>
        </w:rPr>
        <w:t xml:space="preserve"> of programming focus</w:t>
      </w:r>
      <w:r w:rsidRPr="003C021D">
        <w:rPr>
          <w:rFonts w:ascii="Calibri" w:hAnsi="Calibri" w:cs="Calibri"/>
          <w:sz w:val="22"/>
          <w:szCs w:val="22"/>
          <w:lang w:val="en-AU"/>
        </w:rPr>
        <w:t>?</w:t>
      </w:r>
      <w:r w:rsidR="002676F3" w:rsidRPr="002676F3">
        <w:rPr>
          <w:rFonts w:ascii="Calibri" w:hAnsi="Calibri" w:cs="Calibri"/>
          <w:sz w:val="22"/>
          <w:szCs w:val="22"/>
          <w:lang w:val="en-AU"/>
        </w:rPr>
        <w:t xml:space="preserve"> </w:t>
      </w:r>
    </w:p>
    <w:p w14:paraId="19113F96" w14:textId="77777777" w:rsidR="002676F3" w:rsidRPr="003C021D" w:rsidRDefault="002676F3" w:rsidP="00590405">
      <w:pPr>
        <w:jc w:val="both"/>
        <w:rPr>
          <w:rFonts w:ascii="Calibri" w:hAnsi="Calibri" w:cs="Calibri"/>
          <w:b/>
          <w:sz w:val="22"/>
          <w:szCs w:val="22"/>
        </w:rPr>
      </w:pPr>
    </w:p>
    <w:p w14:paraId="1E274411" w14:textId="77777777" w:rsidR="002676F3" w:rsidRPr="003C021D" w:rsidRDefault="002676F3" w:rsidP="00590405">
      <w:pPr>
        <w:jc w:val="both"/>
        <w:rPr>
          <w:rFonts w:ascii="Calibri" w:hAnsi="Calibri" w:cs="Calibri"/>
          <w:b/>
          <w:sz w:val="22"/>
          <w:szCs w:val="22"/>
        </w:rPr>
      </w:pPr>
    </w:p>
    <w:p w14:paraId="74BFC7ED" w14:textId="5CDDFA30" w:rsidR="00922048" w:rsidRPr="003C021D" w:rsidRDefault="00922048" w:rsidP="00590405">
      <w:pPr>
        <w:jc w:val="both"/>
        <w:rPr>
          <w:rFonts w:ascii="Calibri" w:hAnsi="Calibri" w:cs="Calibri"/>
          <w:b/>
          <w:sz w:val="22"/>
          <w:szCs w:val="22"/>
        </w:rPr>
      </w:pPr>
      <w:r w:rsidRPr="003C021D">
        <w:rPr>
          <w:rFonts w:ascii="Calibri" w:hAnsi="Calibri" w:cs="Calibri"/>
          <w:b/>
          <w:sz w:val="22"/>
          <w:szCs w:val="22"/>
        </w:rPr>
        <w:t>Methodology</w:t>
      </w:r>
    </w:p>
    <w:p w14:paraId="19262FC2" w14:textId="6902DAC0" w:rsidR="008A02FC" w:rsidRPr="003C021D" w:rsidRDefault="008A02FC" w:rsidP="00590405">
      <w:pPr>
        <w:jc w:val="both"/>
        <w:rPr>
          <w:rFonts w:ascii="Calibri" w:hAnsi="Calibri" w:cs="Calibri"/>
          <w:b/>
          <w:bCs/>
          <w:color w:val="FF0000"/>
          <w:sz w:val="22"/>
          <w:szCs w:val="22"/>
        </w:rPr>
      </w:pPr>
    </w:p>
    <w:p w14:paraId="2D8ED736" w14:textId="137C8701" w:rsidR="008A02FC" w:rsidRPr="003C021D" w:rsidRDefault="008A02FC" w:rsidP="00590405">
      <w:pPr>
        <w:spacing w:line="276" w:lineRule="auto"/>
        <w:jc w:val="both"/>
        <w:rPr>
          <w:rFonts w:ascii="Calibri" w:hAnsi="Calibri" w:cs="Calibri"/>
          <w:sz w:val="22"/>
          <w:szCs w:val="22"/>
        </w:rPr>
      </w:pPr>
      <w:r w:rsidRPr="003C021D">
        <w:rPr>
          <w:rFonts w:ascii="Calibri" w:hAnsi="Calibri" w:cs="Calibri"/>
          <w:sz w:val="22"/>
          <w:szCs w:val="22"/>
        </w:rPr>
        <w:t>Please send your proposed me</w:t>
      </w:r>
      <w:r w:rsidR="00510C36" w:rsidRPr="003C021D">
        <w:rPr>
          <w:rFonts w:ascii="Calibri" w:hAnsi="Calibri" w:cs="Calibri"/>
          <w:sz w:val="22"/>
          <w:szCs w:val="22"/>
        </w:rPr>
        <w:t>thodology in your application.</w:t>
      </w:r>
    </w:p>
    <w:p w14:paraId="65CF112C" w14:textId="77777777" w:rsidR="00403BB5" w:rsidRPr="003C021D" w:rsidRDefault="00403BB5" w:rsidP="00590405">
      <w:pPr>
        <w:jc w:val="both"/>
        <w:rPr>
          <w:rFonts w:ascii="Calibri" w:hAnsi="Calibri" w:cs="Calibri"/>
          <w:sz w:val="22"/>
          <w:szCs w:val="22"/>
        </w:rPr>
      </w:pPr>
    </w:p>
    <w:p w14:paraId="5600A9D6" w14:textId="5851D313" w:rsidR="00564854" w:rsidRPr="003C021D" w:rsidRDefault="00564854" w:rsidP="00590405">
      <w:pPr>
        <w:jc w:val="both"/>
        <w:rPr>
          <w:rFonts w:ascii="Calibri" w:hAnsi="Calibri" w:cs="Calibri"/>
          <w:b/>
          <w:sz w:val="22"/>
          <w:szCs w:val="22"/>
        </w:rPr>
      </w:pPr>
      <w:r w:rsidRPr="003C021D">
        <w:rPr>
          <w:rFonts w:ascii="Calibri" w:hAnsi="Calibri" w:cs="Calibri"/>
          <w:b/>
          <w:sz w:val="22"/>
          <w:szCs w:val="22"/>
        </w:rPr>
        <w:t>Expected output</w:t>
      </w:r>
    </w:p>
    <w:p w14:paraId="728051ED" w14:textId="7454032F" w:rsidR="009656C8" w:rsidRPr="003C021D" w:rsidRDefault="009656C8" w:rsidP="00590405">
      <w:pPr>
        <w:spacing w:line="276" w:lineRule="auto"/>
        <w:jc w:val="both"/>
        <w:rPr>
          <w:rFonts w:ascii="Calibri" w:hAnsi="Calibri" w:cs="Calibri"/>
          <w:color w:val="FF0000"/>
          <w:sz w:val="22"/>
          <w:szCs w:val="22"/>
        </w:rPr>
      </w:pPr>
    </w:p>
    <w:p w14:paraId="3FD3F379" w14:textId="74629E48" w:rsidR="00564854" w:rsidRPr="003C021D" w:rsidRDefault="003C4ACD" w:rsidP="00590405">
      <w:pPr>
        <w:pStyle w:val="ListParagraph"/>
        <w:numPr>
          <w:ilvl w:val="0"/>
          <w:numId w:val="3"/>
        </w:numPr>
        <w:spacing w:line="276" w:lineRule="auto"/>
        <w:jc w:val="both"/>
        <w:rPr>
          <w:rFonts w:ascii="Calibri" w:hAnsi="Calibri" w:cs="Calibri"/>
          <w:sz w:val="22"/>
          <w:szCs w:val="22"/>
        </w:rPr>
      </w:pPr>
      <w:r w:rsidRPr="003C021D">
        <w:rPr>
          <w:rFonts w:ascii="Calibri" w:hAnsi="Calibri" w:cs="Calibri"/>
          <w:sz w:val="22"/>
          <w:szCs w:val="22"/>
        </w:rPr>
        <w:t>a final methodology and planning before the start of the field research</w:t>
      </w:r>
      <w:r w:rsidR="00F058BC" w:rsidRPr="003C021D">
        <w:rPr>
          <w:rFonts w:ascii="Calibri" w:hAnsi="Calibri" w:cs="Calibri"/>
          <w:sz w:val="22"/>
          <w:szCs w:val="22"/>
        </w:rPr>
        <w:t xml:space="preserve"> </w:t>
      </w:r>
    </w:p>
    <w:p w14:paraId="413044E5" w14:textId="6588E1D7" w:rsidR="00F058BC" w:rsidRPr="003C021D" w:rsidRDefault="00F058BC" w:rsidP="00590405">
      <w:pPr>
        <w:pStyle w:val="ListParagraph"/>
        <w:numPr>
          <w:ilvl w:val="0"/>
          <w:numId w:val="3"/>
        </w:numPr>
        <w:spacing w:line="276" w:lineRule="auto"/>
        <w:jc w:val="both"/>
        <w:rPr>
          <w:rFonts w:ascii="Calibri" w:hAnsi="Calibri" w:cs="Calibri"/>
          <w:sz w:val="22"/>
          <w:szCs w:val="22"/>
        </w:rPr>
      </w:pPr>
      <w:r w:rsidRPr="003C021D">
        <w:rPr>
          <w:rFonts w:ascii="Calibri" w:hAnsi="Calibri" w:cs="Calibri"/>
          <w:sz w:val="22"/>
          <w:szCs w:val="22"/>
        </w:rPr>
        <w:t>a draft evaluation report</w:t>
      </w:r>
    </w:p>
    <w:p w14:paraId="73CFDA28" w14:textId="78FA5AC6" w:rsidR="00F058BC" w:rsidRPr="003C021D" w:rsidRDefault="74ABCC85" w:rsidP="00590405">
      <w:pPr>
        <w:pStyle w:val="ListParagraph"/>
        <w:numPr>
          <w:ilvl w:val="0"/>
          <w:numId w:val="3"/>
        </w:numPr>
        <w:spacing w:line="276" w:lineRule="auto"/>
        <w:jc w:val="both"/>
        <w:rPr>
          <w:rFonts w:ascii="Calibri" w:hAnsi="Calibri" w:cs="Calibri"/>
          <w:sz w:val="22"/>
          <w:szCs w:val="22"/>
        </w:rPr>
      </w:pPr>
      <w:r w:rsidRPr="544E9BEB">
        <w:rPr>
          <w:rFonts w:ascii="Calibri" w:hAnsi="Calibri" w:cs="Calibri"/>
          <w:sz w:val="22"/>
          <w:szCs w:val="22"/>
        </w:rPr>
        <w:t>a final report</w:t>
      </w:r>
      <w:r w:rsidR="7B13E0AA" w:rsidRPr="544E9BEB">
        <w:rPr>
          <w:rFonts w:ascii="Calibri" w:hAnsi="Calibri" w:cs="Calibri"/>
          <w:sz w:val="22"/>
          <w:szCs w:val="22"/>
        </w:rPr>
        <w:t xml:space="preserve"> both Lao and English version</w:t>
      </w:r>
    </w:p>
    <w:p w14:paraId="6EE804C9" w14:textId="77777777" w:rsidR="002F5374" w:rsidRPr="003C021D" w:rsidRDefault="002F5374" w:rsidP="00590405">
      <w:pPr>
        <w:pStyle w:val="ListParagraph"/>
        <w:spacing w:line="276" w:lineRule="auto"/>
        <w:jc w:val="both"/>
        <w:rPr>
          <w:rFonts w:ascii="Calibri" w:hAnsi="Calibri" w:cs="Calibri"/>
          <w:sz w:val="22"/>
          <w:szCs w:val="22"/>
        </w:rPr>
      </w:pPr>
    </w:p>
    <w:p w14:paraId="07F12FFD" w14:textId="77777777" w:rsidR="00922048" w:rsidRPr="003C021D" w:rsidRDefault="004C7845" w:rsidP="00590405">
      <w:pPr>
        <w:spacing w:line="276" w:lineRule="auto"/>
        <w:jc w:val="both"/>
        <w:rPr>
          <w:rFonts w:ascii="Calibri" w:hAnsi="Calibri" w:cs="Calibri"/>
          <w:sz w:val="22"/>
          <w:szCs w:val="22"/>
        </w:rPr>
      </w:pPr>
      <w:r w:rsidRPr="003C021D">
        <w:rPr>
          <w:rFonts w:ascii="Calibri" w:hAnsi="Calibri" w:cs="Calibri"/>
          <w:sz w:val="22"/>
          <w:szCs w:val="22"/>
        </w:rPr>
        <w:t>The final report should include the following chapters:</w:t>
      </w:r>
    </w:p>
    <w:p w14:paraId="4ACAAF56" w14:textId="3B282150" w:rsidR="004C7845" w:rsidRPr="003C021D" w:rsidRDefault="1B9A9BC9" w:rsidP="00590405">
      <w:pPr>
        <w:pStyle w:val="ListParagraph"/>
        <w:numPr>
          <w:ilvl w:val="1"/>
          <w:numId w:val="5"/>
        </w:numPr>
        <w:spacing w:line="276" w:lineRule="auto"/>
        <w:jc w:val="both"/>
        <w:rPr>
          <w:rFonts w:ascii="Calibri" w:hAnsi="Calibri" w:cs="Calibri"/>
          <w:sz w:val="22"/>
          <w:szCs w:val="22"/>
        </w:rPr>
      </w:pPr>
      <w:r w:rsidRPr="544E9BEB">
        <w:rPr>
          <w:rFonts w:ascii="Calibri" w:hAnsi="Calibri" w:cs="Calibri"/>
          <w:sz w:val="22"/>
          <w:szCs w:val="22"/>
        </w:rPr>
        <w:t>an executive summary</w:t>
      </w:r>
      <w:r w:rsidR="109232A2" w:rsidRPr="544E9BEB">
        <w:rPr>
          <w:rFonts w:ascii="Calibri" w:hAnsi="Calibri" w:cs="Calibri"/>
          <w:sz w:val="22"/>
          <w:szCs w:val="22"/>
        </w:rPr>
        <w:t xml:space="preserve"> (maximum 3 pages)</w:t>
      </w:r>
    </w:p>
    <w:p w14:paraId="5CB55972" w14:textId="31F4F83E" w:rsidR="004C7845" w:rsidRPr="003C021D" w:rsidRDefault="004C7845" w:rsidP="00590405">
      <w:pPr>
        <w:pStyle w:val="ListParagraph"/>
        <w:numPr>
          <w:ilvl w:val="1"/>
          <w:numId w:val="5"/>
        </w:numPr>
        <w:spacing w:line="276" w:lineRule="auto"/>
        <w:jc w:val="both"/>
        <w:rPr>
          <w:rFonts w:ascii="Calibri" w:hAnsi="Calibri" w:cs="Calibri"/>
          <w:sz w:val="22"/>
          <w:szCs w:val="22"/>
        </w:rPr>
      </w:pPr>
      <w:r w:rsidRPr="003C021D">
        <w:rPr>
          <w:rFonts w:ascii="Calibri" w:hAnsi="Calibri" w:cs="Calibri"/>
          <w:sz w:val="22"/>
          <w:szCs w:val="22"/>
        </w:rPr>
        <w:t>a critical description of methods used (and potential limitations)</w:t>
      </w:r>
      <w:r w:rsidR="00747914" w:rsidRPr="003C021D">
        <w:rPr>
          <w:rFonts w:ascii="Calibri" w:hAnsi="Calibri" w:cs="Calibri"/>
          <w:sz w:val="22"/>
          <w:szCs w:val="22"/>
        </w:rPr>
        <w:t xml:space="preserve"> (maximum 2 pages)</w:t>
      </w:r>
    </w:p>
    <w:p w14:paraId="34355723" w14:textId="424EED60" w:rsidR="004C7845" w:rsidRPr="003C021D" w:rsidRDefault="004C7845" w:rsidP="00590405">
      <w:pPr>
        <w:pStyle w:val="ListParagraph"/>
        <w:numPr>
          <w:ilvl w:val="1"/>
          <w:numId w:val="5"/>
        </w:numPr>
        <w:spacing w:line="276" w:lineRule="auto"/>
        <w:jc w:val="both"/>
        <w:rPr>
          <w:rFonts w:ascii="Calibri" w:hAnsi="Calibri" w:cs="Calibri"/>
          <w:sz w:val="22"/>
          <w:szCs w:val="22"/>
        </w:rPr>
      </w:pPr>
      <w:r w:rsidRPr="003C021D">
        <w:rPr>
          <w:rFonts w:ascii="Calibri" w:hAnsi="Calibri" w:cs="Calibri"/>
          <w:sz w:val="22"/>
          <w:szCs w:val="22"/>
        </w:rPr>
        <w:t>findings of the study</w:t>
      </w:r>
      <w:r w:rsidR="00747914" w:rsidRPr="003C021D">
        <w:rPr>
          <w:rFonts w:ascii="Calibri" w:hAnsi="Calibri" w:cs="Calibri"/>
          <w:sz w:val="22"/>
          <w:szCs w:val="22"/>
        </w:rPr>
        <w:t xml:space="preserve"> (maximum 20 pages)</w:t>
      </w:r>
    </w:p>
    <w:p w14:paraId="7D5CA2B1" w14:textId="77AD4F2F" w:rsidR="004C7845" w:rsidRPr="003C021D" w:rsidRDefault="004C7845" w:rsidP="00590405">
      <w:pPr>
        <w:pStyle w:val="ListParagraph"/>
        <w:numPr>
          <w:ilvl w:val="1"/>
          <w:numId w:val="5"/>
        </w:numPr>
        <w:spacing w:line="276" w:lineRule="auto"/>
        <w:jc w:val="both"/>
        <w:rPr>
          <w:rFonts w:ascii="Calibri" w:hAnsi="Calibri" w:cs="Calibri"/>
          <w:sz w:val="22"/>
          <w:szCs w:val="22"/>
        </w:rPr>
      </w:pPr>
      <w:r w:rsidRPr="003C021D">
        <w:rPr>
          <w:rFonts w:ascii="Calibri" w:hAnsi="Calibri" w:cs="Calibri"/>
          <w:sz w:val="22"/>
          <w:szCs w:val="22"/>
        </w:rPr>
        <w:t>lessons learned</w:t>
      </w:r>
      <w:r w:rsidR="00747914" w:rsidRPr="003C021D">
        <w:rPr>
          <w:rFonts w:ascii="Calibri" w:hAnsi="Calibri" w:cs="Calibri"/>
          <w:sz w:val="22"/>
          <w:szCs w:val="22"/>
        </w:rPr>
        <w:t xml:space="preserve"> (maximum 5 pages)</w:t>
      </w:r>
    </w:p>
    <w:p w14:paraId="65DA5D5B" w14:textId="11298692" w:rsidR="004C7845" w:rsidRPr="003C021D" w:rsidRDefault="004C7845" w:rsidP="00590405">
      <w:pPr>
        <w:pStyle w:val="ListParagraph"/>
        <w:numPr>
          <w:ilvl w:val="1"/>
          <w:numId w:val="5"/>
        </w:numPr>
        <w:spacing w:line="276" w:lineRule="auto"/>
        <w:jc w:val="both"/>
        <w:rPr>
          <w:rFonts w:ascii="Calibri" w:hAnsi="Calibri" w:cs="Calibri"/>
          <w:sz w:val="22"/>
          <w:szCs w:val="22"/>
        </w:rPr>
      </w:pPr>
      <w:r w:rsidRPr="003C021D">
        <w:rPr>
          <w:rFonts w:ascii="Calibri" w:hAnsi="Calibri" w:cs="Calibri"/>
          <w:sz w:val="22"/>
          <w:szCs w:val="22"/>
        </w:rPr>
        <w:t>recommendations</w:t>
      </w:r>
      <w:r w:rsidR="00747914" w:rsidRPr="003C021D">
        <w:rPr>
          <w:rFonts w:ascii="Calibri" w:hAnsi="Calibri" w:cs="Calibri"/>
          <w:sz w:val="22"/>
          <w:szCs w:val="22"/>
        </w:rPr>
        <w:t xml:space="preserve"> (maximum 2 pages)</w:t>
      </w:r>
    </w:p>
    <w:p w14:paraId="753E0F9E" w14:textId="77777777" w:rsidR="004C7845" w:rsidRPr="003C021D" w:rsidRDefault="004C7845" w:rsidP="00590405">
      <w:pPr>
        <w:jc w:val="both"/>
        <w:rPr>
          <w:rFonts w:ascii="Calibri" w:hAnsi="Calibri" w:cs="Calibri"/>
          <w:sz w:val="22"/>
          <w:szCs w:val="22"/>
        </w:rPr>
      </w:pPr>
    </w:p>
    <w:p w14:paraId="68EA277E" w14:textId="07E70237" w:rsidR="005B7DAB" w:rsidRPr="003C021D" w:rsidRDefault="003C4ACD" w:rsidP="00590405">
      <w:pPr>
        <w:jc w:val="both"/>
        <w:rPr>
          <w:rFonts w:ascii="Calibri" w:hAnsi="Calibri" w:cs="Calibri"/>
          <w:b/>
          <w:sz w:val="22"/>
          <w:szCs w:val="22"/>
        </w:rPr>
      </w:pPr>
      <w:r w:rsidRPr="003C021D">
        <w:rPr>
          <w:rFonts w:ascii="Calibri" w:hAnsi="Calibri" w:cs="Calibri"/>
          <w:b/>
          <w:sz w:val="22"/>
          <w:szCs w:val="22"/>
        </w:rPr>
        <w:t>Selection criteria</w:t>
      </w:r>
    </w:p>
    <w:p w14:paraId="444CB68C" w14:textId="77777777" w:rsidR="002F5374" w:rsidRPr="003C021D" w:rsidRDefault="002F5374" w:rsidP="00590405">
      <w:pPr>
        <w:jc w:val="both"/>
        <w:rPr>
          <w:rFonts w:ascii="Calibri" w:hAnsi="Calibri" w:cs="Calibri"/>
          <w:b/>
          <w:sz w:val="22"/>
          <w:szCs w:val="22"/>
        </w:rPr>
      </w:pPr>
    </w:p>
    <w:p w14:paraId="79F9F9CA" w14:textId="39119F21" w:rsidR="005F51E7" w:rsidRPr="003C021D" w:rsidRDefault="005F51E7" w:rsidP="00590405">
      <w:pPr>
        <w:spacing w:line="276" w:lineRule="auto"/>
        <w:jc w:val="both"/>
        <w:rPr>
          <w:rFonts w:ascii="Calibri" w:hAnsi="Calibri" w:cs="Calibri"/>
          <w:sz w:val="22"/>
          <w:szCs w:val="22"/>
        </w:rPr>
      </w:pPr>
      <w:r w:rsidRPr="003C021D">
        <w:rPr>
          <w:rFonts w:ascii="Calibri" w:hAnsi="Calibri" w:cs="Calibri"/>
          <w:sz w:val="22"/>
          <w:szCs w:val="22"/>
        </w:rPr>
        <w:t>The consultant</w:t>
      </w:r>
      <w:r w:rsidR="002F5374" w:rsidRPr="003C021D">
        <w:rPr>
          <w:rFonts w:ascii="Calibri" w:hAnsi="Calibri" w:cs="Calibri"/>
          <w:sz w:val="22"/>
          <w:szCs w:val="22"/>
        </w:rPr>
        <w:t>/s</w:t>
      </w:r>
      <w:r w:rsidRPr="003C021D">
        <w:rPr>
          <w:rFonts w:ascii="Calibri" w:hAnsi="Calibri" w:cs="Calibri"/>
          <w:sz w:val="22"/>
          <w:szCs w:val="22"/>
        </w:rPr>
        <w:t xml:space="preserve"> should ideally meet the following selection criteria:</w:t>
      </w:r>
    </w:p>
    <w:p w14:paraId="33ABB5D6" w14:textId="73AA44CF" w:rsidR="00982876" w:rsidRPr="003C021D" w:rsidRDefault="00982876" w:rsidP="00590405">
      <w:pPr>
        <w:tabs>
          <w:tab w:val="left" w:pos="3650"/>
        </w:tabs>
        <w:spacing w:line="276" w:lineRule="auto"/>
        <w:jc w:val="both"/>
        <w:rPr>
          <w:rFonts w:ascii="Calibri" w:hAnsi="Calibri" w:cs="Calibri"/>
          <w:color w:val="FF0000"/>
          <w:sz w:val="22"/>
          <w:szCs w:val="22"/>
        </w:rPr>
      </w:pPr>
      <w:r w:rsidRPr="003C021D">
        <w:rPr>
          <w:rFonts w:ascii="Calibri" w:hAnsi="Calibri" w:cs="Calibri"/>
          <w:color w:val="FF0000"/>
          <w:sz w:val="22"/>
          <w:szCs w:val="22"/>
        </w:rPr>
        <w:tab/>
      </w:r>
    </w:p>
    <w:p w14:paraId="7A3C065E" w14:textId="43F3F8BA" w:rsidR="00982876" w:rsidRPr="003C021D" w:rsidRDefault="237963B2"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544E9BEB">
        <w:rPr>
          <w:rFonts w:ascii="Calibri" w:hAnsi="Calibri" w:cs="Calibri"/>
          <w:sz w:val="22"/>
          <w:szCs w:val="22"/>
        </w:rPr>
        <w:t>Strong international development project evaluation experience</w:t>
      </w:r>
    </w:p>
    <w:p w14:paraId="1D831F19" w14:textId="49B86893" w:rsidR="2A9647D1" w:rsidRDefault="2A9647D1" w:rsidP="544E9BEB">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544E9BEB">
        <w:rPr>
          <w:rFonts w:ascii="Calibri" w:hAnsi="Calibri" w:cs="Calibri"/>
          <w:color w:val="000000" w:themeColor="text1"/>
          <w:sz w:val="22"/>
          <w:szCs w:val="22"/>
        </w:rPr>
        <w:lastRenderedPageBreak/>
        <w:t xml:space="preserve">Strong experience in health research/health programming and/or programming designed to shift </w:t>
      </w:r>
      <w:r w:rsidR="47B5B524" w:rsidRPr="544E9BEB">
        <w:rPr>
          <w:rFonts w:ascii="Calibri" w:hAnsi="Calibri" w:cs="Calibri"/>
          <w:color w:val="000000" w:themeColor="text1"/>
          <w:sz w:val="22"/>
          <w:szCs w:val="22"/>
        </w:rPr>
        <w:t>public policy</w:t>
      </w:r>
    </w:p>
    <w:p w14:paraId="6BCD2F38" w14:textId="63E7447C" w:rsidR="00982876" w:rsidRPr="003C021D" w:rsidRDefault="00982876"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003C021D">
        <w:rPr>
          <w:rFonts w:ascii="Calibri" w:hAnsi="Calibri" w:cs="Calibri"/>
          <w:sz w:val="22"/>
          <w:szCs w:val="22"/>
        </w:rPr>
        <w:t xml:space="preserve">Substantive experience in </w:t>
      </w:r>
      <w:r w:rsidR="0066684F" w:rsidRPr="003C021D">
        <w:rPr>
          <w:rFonts w:ascii="Calibri" w:hAnsi="Calibri" w:cs="Calibri"/>
          <w:sz w:val="22"/>
          <w:szCs w:val="22"/>
        </w:rPr>
        <w:t xml:space="preserve">worker’s rights </w:t>
      </w:r>
      <w:r w:rsidR="0049407B" w:rsidRPr="003C021D">
        <w:rPr>
          <w:rFonts w:ascii="Calibri" w:hAnsi="Calibri" w:cs="Calibri"/>
          <w:sz w:val="22"/>
          <w:szCs w:val="22"/>
        </w:rPr>
        <w:t>organizing</w:t>
      </w:r>
      <w:r w:rsidR="0066684F" w:rsidRPr="003C021D">
        <w:rPr>
          <w:rFonts w:ascii="Calibri" w:hAnsi="Calibri" w:cs="Calibri"/>
          <w:sz w:val="22"/>
          <w:szCs w:val="22"/>
        </w:rPr>
        <w:t xml:space="preserve"> </w:t>
      </w:r>
      <w:r w:rsidRPr="003C021D">
        <w:rPr>
          <w:rFonts w:ascii="Calibri" w:hAnsi="Calibri" w:cs="Calibri"/>
          <w:sz w:val="22"/>
          <w:szCs w:val="22"/>
        </w:rPr>
        <w:t xml:space="preserve">programs in </w:t>
      </w:r>
      <w:r w:rsidR="00AA38F7" w:rsidRPr="003C021D">
        <w:rPr>
          <w:rFonts w:ascii="Calibri" w:hAnsi="Calibri" w:cs="Calibri"/>
          <w:sz w:val="22"/>
          <w:szCs w:val="22"/>
        </w:rPr>
        <w:t xml:space="preserve">Laos </w:t>
      </w:r>
      <w:r w:rsidR="0066684F" w:rsidRPr="003C021D">
        <w:rPr>
          <w:rFonts w:ascii="Calibri" w:hAnsi="Calibri" w:cs="Calibri"/>
          <w:sz w:val="22"/>
          <w:szCs w:val="22"/>
        </w:rPr>
        <w:t>or the region</w:t>
      </w:r>
    </w:p>
    <w:p w14:paraId="399966EA" w14:textId="5D91A560" w:rsidR="00982876" w:rsidRPr="003C021D" w:rsidRDefault="00982876"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003C021D">
        <w:rPr>
          <w:rFonts w:ascii="Calibri" w:hAnsi="Calibri" w:cs="Calibri"/>
          <w:sz w:val="22"/>
          <w:szCs w:val="22"/>
        </w:rPr>
        <w:t>Demonstrated experience with a range of evaluation methodologies</w:t>
      </w:r>
      <w:r w:rsidR="00EB1A16" w:rsidRPr="003C021D">
        <w:rPr>
          <w:rFonts w:ascii="Calibri" w:hAnsi="Calibri" w:cs="Calibri"/>
          <w:sz w:val="22"/>
          <w:szCs w:val="22"/>
        </w:rPr>
        <w:t>, including participatory approaches</w:t>
      </w:r>
    </w:p>
    <w:p w14:paraId="28FCD1F1" w14:textId="567781E1" w:rsidR="00982876" w:rsidRPr="003C021D" w:rsidRDefault="00982876"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003C021D">
        <w:rPr>
          <w:rFonts w:ascii="Calibri" w:hAnsi="Calibri" w:cs="Calibri"/>
          <w:sz w:val="22"/>
          <w:szCs w:val="22"/>
        </w:rPr>
        <w:t xml:space="preserve">Ability to </w:t>
      </w:r>
      <w:r w:rsidR="000306B5" w:rsidRPr="003C021D">
        <w:rPr>
          <w:rFonts w:ascii="Calibri" w:hAnsi="Calibri" w:cs="Calibri"/>
          <w:sz w:val="22"/>
          <w:szCs w:val="22"/>
        </w:rPr>
        <w:t>synthesize</w:t>
      </w:r>
      <w:r w:rsidRPr="003C021D">
        <w:rPr>
          <w:rFonts w:ascii="Calibri" w:hAnsi="Calibri" w:cs="Calibri"/>
          <w:sz w:val="22"/>
          <w:szCs w:val="22"/>
        </w:rPr>
        <w:t xml:space="preserve"> and communicate complex development project lessons, in English</w:t>
      </w:r>
      <w:r w:rsidR="000306B5" w:rsidRPr="003C021D">
        <w:rPr>
          <w:rFonts w:ascii="Calibri" w:hAnsi="Calibri" w:cs="Calibri"/>
          <w:sz w:val="22"/>
          <w:szCs w:val="22"/>
        </w:rPr>
        <w:t xml:space="preserve"> </w:t>
      </w:r>
      <w:r w:rsidRPr="003C021D">
        <w:rPr>
          <w:rFonts w:ascii="Calibri" w:hAnsi="Calibri" w:cs="Calibri"/>
          <w:sz w:val="22"/>
          <w:szCs w:val="22"/>
        </w:rPr>
        <w:t>and in writing</w:t>
      </w:r>
    </w:p>
    <w:p w14:paraId="73690855" w14:textId="2864D593" w:rsidR="002945C1" w:rsidRPr="003C021D" w:rsidRDefault="007F10E8"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003C021D">
        <w:rPr>
          <w:rFonts w:ascii="Calibri" w:hAnsi="Calibri" w:cs="Calibri"/>
          <w:sz w:val="22"/>
          <w:szCs w:val="22"/>
        </w:rPr>
        <w:t>In-depth u</w:t>
      </w:r>
      <w:r w:rsidR="00982876" w:rsidRPr="003C021D">
        <w:rPr>
          <w:rFonts w:ascii="Calibri" w:hAnsi="Calibri" w:cs="Calibri"/>
          <w:sz w:val="22"/>
          <w:szCs w:val="22"/>
        </w:rPr>
        <w:t xml:space="preserve">nderstanding of </w:t>
      </w:r>
      <w:r w:rsidR="002945C1" w:rsidRPr="003C021D">
        <w:rPr>
          <w:rFonts w:ascii="Calibri" w:hAnsi="Calibri" w:cs="Calibri"/>
          <w:sz w:val="22"/>
          <w:szCs w:val="22"/>
        </w:rPr>
        <w:t xml:space="preserve">the political context in Laos and the region </w:t>
      </w:r>
    </w:p>
    <w:p w14:paraId="333308A2" w14:textId="1B921A72" w:rsidR="002945C1" w:rsidRPr="003C021D" w:rsidRDefault="08E83D9A" w:rsidP="00590405">
      <w:pPr>
        <w:pStyle w:val="ListParagraph"/>
        <w:numPr>
          <w:ilvl w:val="0"/>
          <w:numId w:val="9"/>
        </w:numPr>
        <w:tabs>
          <w:tab w:val="left" w:pos="3650"/>
        </w:tabs>
        <w:spacing w:line="276" w:lineRule="auto"/>
        <w:jc w:val="both"/>
        <w:rPr>
          <w:rFonts w:ascii="Calibri" w:hAnsi="Calibri" w:cs="Calibri"/>
          <w:color w:val="000000" w:themeColor="text1"/>
          <w:sz w:val="22"/>
          <w:szCs w:val="22"/>
        </w:rPr>
      </w:pPr>
      <w:r w:rsidRPr="544E9BEB">
        <w:rPr>
          <w:rFonts w:ascii="Calibri" w:hAnsi="Calibri" w:cs="Calibri"/>
          <w:sz w:val="22"/>
          <w:szCs w:val="22"/>
        </w:rPr>
        <w:t>Experience on asbestos regulation issues</w:t>
      </w:r>
      <w:r w:rsidR="221DC071" w:rsidRPr="544E9BEB">
        <w:rPr>
          <w:rFonts w:ascii="Calibri" w:hAnsi="Calibri" w:cs="Calibri"/>
          <w:sz w:val="22"/>
          <w:szCs w:val="22"/>
        </w:rPr>
        <w:t xml:space="preserve"> (desirable)</w:t>
      </w:r>
    </w:p>
    <w:p w14:paraId="5B8B4D4A" w14:textId="0A21084C" w:rsidR="009972E3" w:rsidRPr="003C021D" w:rsidRDefault="009972E3" w:rsidP="00590405">
      <w:pPr>
        <w:tabs>
          <w:tab w:val="left" w:pos="3650"/>
        </w:tabs>
        <w:spacing w:line="276" w:lineRule="auto"/>
        <w:jc w:val="both"/>
        <w:rPr>
          <w:rFonts w:ascii="Calibri" w:hAnsi="Calibri" w:cs="Calibri"/>
          <w:color w:val="FF0000"/>
          <w:sz w:val="22"/>
          <w:szCs w:val="22"/>
        </w:rPr>
      </w:pPr>
    </w:p>
    <w:p w14:paraId="171E8483" w14:textId="77777777" w:rsidR="009972E3" w:rsidRPr="003C021D" w:rsidRDefault="009972E3" w:rsidP="00590405">
      <w:pPr>
        <w:tabs>
          <w:tab w:val="left" w:pos="3650"/>
        </w:tabs>
        <w:spacing w:line="276" w:lineRule="auto"/>
        <w:jc w:val="both"/>
        <w:rPr>
          <w:rFonts w:ascii="Calibri" w:hAnsi="Calibri" w:cs="Calibri"/>
          <w:b/>
          <w:bCs/>
          <w:sz w:val="22"/>
          <w:szCs w:val="22"/>
        </w:rPr>
      </w:pPr>
      <w:r w:rsidRPr="003C021D">
        <w:rPr>
          <w:rFonts w:ascii="Calibri" w:hAnsi="Calibri" w:cs="Calibri"/>
          <w:b/>
          <w:bCs/>
          <w:sz w:val="22"/>
          <w:szCs w:val="22"/>
        </w:rPr>
        <w:t>Budget</w:t>
      </w:r>
    </w:p>
    <w:p w14:paraId="2B238FF0" w14:textId="77777777" w:rsidR="00AF4F3C" w:rsidRPr="003C021D" w:rsidRDefault="00AF4F3C" w:rsidP="00590405">
      <w:pPr>
        <w:tabs>
          <w:tab w:val="left" w:pos="3650"/>
        </w:tabs>
        <w:spacing w:line="276" w:lineRule="auto"/>
        <w:jc w:val="both"/>
        <w:rPr>
          <w:rFonts w:ascii="Calibri" w:hAnsi="Calibri" w:cs="Calibri"/>
          <w:b/>
          <w:bCs/>
          <w:sz w:val="22"/>
          <w:szCs w:val="22"/>
        </w:rPr>
      </w:pPr>
    </w:p>
    <w:p w14:paraId="3047FB1D" w14:textId="0AD0201E" w:rsidR="009972E3" w:rsidRPr="003C021D" w:rsidRDefault="00D14CD5" w:rsidP="00590405">
      <w:pPr>
        <w:tabs>
          <w:tab w:val="left" w:pos="3650"/>
        </w:tabs>
        <w:spacing w:line="276" w:lineRule="auto"/>
        <w:jc w:val="both"/>
        <w:rPr>
          <w:rFonts w:ascii="Calibri" w:hAnsi="Calibri" w:cs="Calibri"/>
          <w:color w:val="000000" w:themeColor="text1"/>
          <w:sz w:val="22"/>
          <w:szCs w:val="22"/>
        </w:rPr>
      </w:pPr>
      <w:r w:rsidRPr="003C021D">
        <w:rPr>
          <w:rFonts w:ascii="Calibri" w:hAnsi="Calibri" w:cs="Calibri"/>
          <w:color w:val="000000" w:themeColor="text1"/>
          <w:sz w:val="22"/>
          <w:szCs w:val="22"/>
        </w:rPr>
        <w:t xml:space="preserve">Please submit a </w:t>
      </w:r>
      <w:r w:rsidR="006C490B" w:rsidRPr="003C021D">
        <w:rPr>
          <w:rFonts w:ascii="Calibri" w:hAnsi="Calibri" w:cs="Calibri"/>
          <w:color w:val="000000" w:themeColor="text1"/>
          <w:sz w:val="22"/>
          <w:szCs w:val="22"/>
        </w:rPr>
        <w:t xml:space="preserve">budget </w:t>
      </w:r>
      <w:r w:rsidR="00716062" w:rsidRPr="003C021D">
        <w:rPr>
          <w:rFonts w:ascii="Calibri" w:hAnsi="Calibri" w:cs="Calibri"/>
          <w:color w:val="000000" w:themeColor="text1"/>
          <w:sz w:val="22"/>
          <w:szCs w:val="22"/>
        </w:rPr>
        <w:t>with</w:t>
      </w:r>
      <w:r w:rsidR="006C490B" w:rsidRPr="003C021D">
        <w:rPr>
          <w:rFonts w:ascii="Calibri" w:hAnsi="Calibri" w:cs="Calibri"/>
          <w:color w:val="000000" w:themeColor="text1"/>
          <w:sz w:val="22"/>
          <w:szCs w:val="22"/>
        </w:rPr>
        <w:t xml:space="preserve"> your application</w:t>
      </w:r>
      <w:r w:rsidR="00716062" w:rsidRPr="003C021D">
        <w:rPr>
          <w:rFonts w:ascii="Calibri" w:hAnsi="Calibri" w:cs="Calibri"/>
          <w:color w:val="FF0000"/>
          <w:sz w:val="22"/>
          <w:szCs w:val="22"/>
        </w:rPr>
        <w:t>.</w:t>
      </w:r>
    </w:p>
    <w:p w14:paraId="2FF65851" w14:textId="77777777" w:rsidR="00F058BC" w:rsidRPr="003C021D" w:rsidRDefault="00F058BC" w:rsidP="00590405">
      <w:pPr>
        <w:jc w:val="both"/>
        <w:rPr>
          <w:rFonts w:ascii="Calibri" w:hAnsi="Calibri" w:cs="Calibri"/>
          <w:sz w:val="22"/>
          <w:szCs w:val="22"/>
        </w:rPr>
      </w:pPr>
    </w:p>
    <w:p w14:paraId="18A6F21F" w14:textId="77777777" w:rsidR="007F1B38" w:rsidRPr="003C021D" w:rsidRDefault="003C4ACD" w:rsidP="00590405">
      <w:pPr>
        <w:jc w:val="both"/>
        <w:rPr>
          <w:rFonts w:ascii="Calibri" w:hAnsi="Calibri" w:cs="Calibri"/>
          <w:b/>
          <w:bCs/>
          <w:sz w:val="22"/>
          <w:szCs w:val="22"/>
        </w:rPr>
      </w:pPr>
      <w:r w:rsidRPr="003C021D">
        <w:rPr>
          <w:rFonts w:ascii="Calibri" w:hAnsi="Calibri" w:cs="Calibri"/>
          <w:b/>
          <w:bCs/>
          <w:sz w:val="22"/>
          <w:szCs w:val="22"/>
        </w:rPr>
        <w:t>Timeline</w:t>
      </w:r>
    </w:p>
    <w:p w14:paraId="57D8F1DB" w14:textId="77777777" w:rsidR="00923528" w:rsidRPr="003C021D" w:rsidRDefault="00923528" w:rsidP="00590405">
      <w:pPr>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3510"/>
        <w:gridCol w:w="4111"/>
      </w:tblGrid>
      <w:tr w:rsidR="007C2865" w:rsidRPr="003C021D" w14:paraId="2CCC7BAB" w14:textId="77777777" w:rsidTr="00CB57AF">
        <w:tc>
          <w:tcPr>
            <w:tcW w:w="3510" w:type="dxa"/>
          </w:tcPr>
          <w:p w14:paraId="57A3544F" w14:textId="77777777" w:rsidR="007C2865" w:rsidRPr="003C021D" w:rsidRDefault="007C2865" w:rsidP="00590405">
            <w:pPr>
              <w:spacing w:line="276" w:lineRule="auto"/>
              <w:jc w:val="both"/>
              <w:rPr>
                <w:rFonts w:ascii="Calibri" w:hAnsi="Calibri" w:cs="Calibri"/>
                <w:sz w:val="22"/>
                <w:szCs w:val="22"/>
              </w:rPr>
            </w:pPr>
            <w:r w:rsidRPr="003C021D">
              <w:rPr>
                <w:rFonts w:ascii="Calibri" w:hAnsi="Calibri" w:cs="Calibri"/>
                <w:sz w:val="22"/>
                <w:szCs w:val="22"/>
              </w:rPr>
              <w:t xml:space="preserve">Submission of offers </w:t>
            </w:r>
          </w:p>
        </w:tc>
        <w:tc>
          <w:tcPr>
            <w:tcW w:w="4111" w:type="dxa"/>
          </w:tcPr>
          <w:p w14:paraId="2FE63002" w14:textId="181F7EBF" w:rsidR="007C2865" w:rsidRPr="003C021D" w:rsidRDefault="00CB57AF" w:rsidP="00590405">
            <w:pPr>
              <w:spacing w:line="276" w:lineRule="auto"/>
              <w:jc w:val="both"/>
              <w:rPr>
                <w:rFonts w:ascii="Calibri" w:hAnsi="Calibri" w:cs="Calibri"/>
                <w:sz w:val="22"/>
                <w:szCs w:val="22"/>
              </w:rPr>
            </w:pPr>
            <w:r>
              <w:rPr>
                <w:rFonts w:ascii="Calibri" w:hAnsi="Calibri" w:cs="Calibri"/>
                <w:sz w:val="22"/>
                <w:szCs w:val="22"/>
              </w:rPr>
              <w:t>Dec</w:t>
            </w:r>
            <w:r w:rsidR="00BC7D6A">
              <w:rPr>
                <w:rFonts w:ascii="Calibri" w:hAnsi="Calibri" w:cs="Calibri"/>
                <w:sz w:val="22"/>
                <w:szCs w:val="22"/>
              </w:rPr>
              <w:t>. 2025</w:t>
            </w:r>
          </w:p>
        </w:tc>
      </w:tr>
      <w:tr w:rsidR="007C2865" w:rsidRPr="003C021D" w14:paraId="514BFBA3" w14:textId="77777777" w:rsidTr="00CB57AF">
        <w:tc>
          <w:tcPr>
            <w:tcW w:w="3510" w:type="dxa"/>
          </w:tcPr>
          <w:p w14:paraId="3BB118C7" w14:textId="77777777" w:rsidR="007C2865" w:rsidRPr="003C021D" w:rsidRDefault="007C2865" w:rsidP="00590405">
            <w:pPr>
              <w:spacing w:line="276" w:lineRule="auto"/>
              <w:jc w:val="both"/>
              <w:rPr>
                <w:rFonts w:ascii="Calibri" w:hAnsi="Calibri" w:cs="Calibri"/>
                <w:sz w:val="22"/>
                <w:szCs w:val="22"/>
              </w:rPr>
            </w:pPr>
            <w:r w:rsidRPr="003C021D">
              <w:rPr>
                <w:rFonts w:ascii="Calibri" w:hAnsi="Calibri" w:cs="Calibri"/>
                <w:sz w:val="22"/>
                <w:szCs w:val="22"/>
              </w:rPr>
              <w:t>Selection of consultant(s)</w:t>
            </w:r>
          </w:p>
        </w:tc>
        <w:tc>
          <w:tcPr>
            <w:tcW w:w="4111" w:type="dxa"/>
          </w:tcPr>
          <w:p w14:paraId="141052FA" w14:textId="65104FB4" w:rsidR="007C2865" w:rsidRPr="003C021D" w:rsidRDefault="00CB57AF" w:rsidP="00CB57AF">
            <w:pPr>
              <w:spacing w:line="276" w:lineRule="auto"/>
              <w:jc w:val="both"/>
              <w:rPr>
                <w:rFonts w:ascii="Calibri" w:hAnsi="Calibri" w:cs="Calibri"/>
                <w:sz w:val="22"/>
                <w:szCs w:val="22"/>
              </w:rPr>
            </w:pPr>
            <w:r>
              <w:rPr>
                <w:rFonts w:ascii="Calibri" w:hAnsi="Calibri" w:cs="Calibri"/>
                <w:sz w:val="22"/>
                <w:szCs w:val="22"/>
              </w:rPr>
              <w:t>Jan</w:t>
            </w:r>
            <w:r w:rsidR="00BC7D6A">
              <w:rPr>
                <w:rFonts w:ascii="Calibri" w:hAnsi="Calibri" w:cs="Calibri"/>
                <w:sz w:val="22"/>
                <w:szCs w:val="22"/>
              </w:rPr>
              <w:t>. 202</w:t>
            </w:r>
            <w:r>
              <w:rPr>
                <w:rFonts w:ascii="Calibri" w:hAnsi="Calibri" w:cs="Calibri"/>
                <w:sz w:val="22"/>
                <w:szCs w:val="22"/>
              </w:rPr>
              <w:t>5</w:t>
            </w:r>
          </w:p>
        </w:tc>
      </w:tr>
      <w:tr w:rsidR="007C2865" w:rsidRPr="003C021D" w14:paraId="715F1507" w14:textId="77777777" w:rsidTr="00CB57AF">
        <w:tc>
          <w:tcPr>
            <w:tcW w:w="3510" w:type="dxa"/>
          </w:tcPr>
          <w:p w14:paraId="6B018C9B" w14:textId="4F0D4E5F" w:rsidR="007C2865" w:rsidRPr="003C021D" w:rsidRDefault="1186C38F" w:rsidP="00590405">
            <w:pPr>
              <w:spacing w:line="276" w:lineRule="auto"/>
              <w:jc w:val="both"/>
              <w:rPr>
                <w:rFonts w:ascii="Calibri" w:hAnsi="Calibri" w:cs="Calibri"/>
                <w:color w:val="FF0000"/>
                <w:sz w:val="22"/>
                <w:szCs w:val="22"/>
              </w:rPr>
            </w:pPr>
            <w:r w:rsidRPr="003C021D">
              <w:rPr>
                <w:rFonts w:ascii="Calibri" w:hAnsi="Calibri" w:cs="Calibri"/>
                <w:sz w:val="22"/>
                <w:szCs w:val="22"/>
              </w:rPr>
              <w:t xml:space="preserve">Field research in </w:t>
            </w:r>
            <w:r w:rsidR="00BC7D6A">
              <w:rPr>
                <w:rFonts w:ascii="Calibri" w:hAnsi="Calibri" w:cs="Calibri"/>
                <w:sz w:val="22"/>
                <w:szCs w:val="22"/>
              </w:rPr>
              <w:t>Lao</w:t>
            </w:r>
          </w:p>
        </w:tc>
        <w:tc>
          <w:tcPr>
            <w:tcW w:w="4111" w:type="dxa"/>
          </w:tcPr>
          <w:p w14:paraId="357C01D5" w14:textId="00EED735" w:rsidR="007C2865" w:rsidRPr="003C021D" w:rsidRDefault="00BC7D6A" w:rsidP="00590405">
            <w:pPr>
              <w:spacing w:line="276" w:lineRule="auto"/>
              <w:jc w:val="both"/>
              <w:rPr>
                <w:rFonts w:ascii="Calibri" w:hAnsi="Calibri" w:cs="Calibri"/>
                <w:sz w:val="22"/>
                <w:szCs w:val="22"/>
              </w:rPr>
            </w:pPr>
            <w:r>
              <w:rPr>
                <w:rFonts w:ascii="Calibri" w:hAnsi="Calibri" w:cs="Calibri"/>
                <w:sz w:val="22"/>
                <w:szCs w:val="22"/>
              </w:rPr>
              <w:t>Feb. 2026</w:t>
            </w:r>
          </w:p>
        </w:tc>
      </w:tr>
      <w:tr w:rsidR="007C2865" w:rsidRPr="003C021D" w14:paraId="66BC8941" w14:textId="77777777" w:rsidTr="00CB57AF">
        <w:tc>
          <w:tcPr>
            <w:tcW w:w="3510" w:type="dxa"/>
          </w:tcPr>
          <w:p w14:paraId="67B6A6C6" w14:textId="77777777" w:rsidR="007C2865" w:rsidRPr="003C021D" w:rsidRDefault="007C2865" w:rsidP="00590405">
            <w:pPr>
              <w:spacing w:line="276" w:lineRule="auto"/>
              <w:jc w:val="both"/>
              <w:rPr>
                <w:rFonts w:ascii="Calibri" w:hAnsi="Calibri" w:cs="Calibri"/>
                <w:sz w:val="22"/>
                <w:szCs w:val="22"/>
              </w:rPr>
            </w:pPr>
            <w:r w:rsidRPr="003C021D">
              <w:rPr>
                <w:rFonts w:ascii="Calibri" w:hAnsi="Calibri" w:cs="Calibri"/>
                <w:sz w:val="22"/>
                <w:szCs w:val="22"/>
              </w:rPr>
              <w:t>Submission of draft evaluation report</w:t>
            </w:r>
          </w:p>
        </w:tc>
        <w:tc>
          <w:tcPr>
            <w:tcW w:w="4111" w:type="dxa"/>
          </w:tcPr>
          <w:p w14:paraId="6F7B42BF" w14:textId="5C734648" w:rsidR="007C2865" w:rsidRPr="003C021D" w:rsidRDefault="00BC7D6A" w:rsidP="006A5D95">
            <w:pPr>
              <w:spacing w:line="276" w:lineRule="auto"/>
              <w:jc w:val="both"/>
              <w:rPr>
                <w:rFonts w:ascii="Calibri" w:hAnsi="Calibri" w:cs="Calibri"/>
                <w:sz w:val="22"/>
                <w:szCs w:val="22"/>
              </w:rPr>
            </w:pPr>
            <w:r>
              <w:rPr>
                <w:rFonts w:ascii="Calibri" w:hAnsi="Calibri" w:cs="Calibri"/>
                <w:sz w:val="22"/>
                <w:szCs w:val="22"/>
              </w:rPr>
              <w:t>Ma</w:t>
            </w:r>
            <w:r w:rsidR="006A5D95">
              <w:rPr>
                <w:rFonts w:ascii="Calibri" w:hAnsi="Calibri" w:cs="Calibri"/>
                <w:sz w:val="22"/>
                <w:szCs w:val="22"/>
              </w:rPr>
              <w:t>r.</w:t>
            </w:r>
            <w:r>
              <w:rPr>
                <w:rFonts w:ascii="Calibri" w:hAnsi="Calibri" w:cs="Calibri"/>
                <w:sz w:val="22"/>
                <w:szCs w:val="22"/>
              </w:rPr>
              <w:t xml:space="preserve"> 2026</w:t>
            </w:r>
          </w:p>
        </w:tc>
      </w:tr>
      <w:tr w:rsidR="007C2865" w:rsidRPr="003C021D" w14:paraId="66CE5DBC" w14:textId="77777777" w:rsidTr="00CB57AF">
        <w:tc>
          <w:tcPr>
            <w:tcW w:w="3510" w:type="dxa"/>
          </w:tcPr>
          <w:p w14:paraId="69EA63CB" w14:textId="77777777" w:rsidR="007C2865" w:rsidRPr="003C021D" w:rsidRDefault="00C362FB" w:rsidP="00590405">
            <w:pPr>
              <w:spacing w:line="276" w:lineRule="auto"/>
              <w:jc w:val="both"/>
              <w:rPr>
                <w:rFonts w:ascii="Calibri" w:hAnsi="Calibri" w:cs="Calibri"/>
                <w:sz w:val="22"/>
                <w:szCs w:val="22"/>
              </w:rPr>
            </w:pPr>
            <w:r w:rsidRPr="003C021D">
              <w:rPr>
                <w:rFonts w:ascii="Calibri" w:hAnsi="Calibri" w:cs="Calibri"/>
                <w:sz w:val="22"/>
                <w:szCs w:val="22"/>
              </w:rPr>
              <w:t xml:space="preserve">Union Aid Abroad - </w:t>
            </w:r>
            <w:r w:rsidR="007C2865" w:rsidRPr="003C021D">
              <w:rPr>
                <w:rFonts w:ascii="Calibri" w:hAnsi="Calibri" w:cs="Calibri"/>
                <w:sz w:val="22"/>
                <w:szCs w:val="22"/>
              </w:rPr>
              <w:t>APHEDA provides comments on draft report</w:t>
            </w:r>
          </w:p>
        </w:tc>
        <w:tc>
          <w:tcPr>
            <w:tcW w:w="4111" w:type="dxa"/>
          </w:tcPr>
          <w:p w14:paraId="7A99513C" w14:textId="6D169EF8" w:rsidR="007C2865" w:rsidRPr="003C021D" w:rsidRDefault="00BC7D6A" w:rsidP="00590405">
            <w:pPr>
              <w:spacing w:line="276" w:lineRule="auto"/>
              <w:jc w:val="both"/>
              <w:rPr>
                <w:rFonts w:ascii="Calibri" w:hAnsi="Calibri" w:cs="Calibri"/>
                <w:sz w:val="22"/>
                <w:szCs w:val="22"/>
              </w:rPr>
            </w:pPr>
            <w:r>
              <w:rPr>
                <w:rFonts w:ascii="Calibri" w:hAnsi="Calibri" w:cs="Calibri"/>
                <w:sz w:val="22"/>
                <w:szCs w:val="22"/>
              </w:rPr>
              <w:t>Apr. 2026</w:t>
            </w:r>
          </w:p>
        </w:tc>
      </w:tr>
      <w:tr w:rsidR="007C2865" w:rsidRPr="003C021D" w14:paraId="6196B27D" w14:textId="77777777" w:rsidTr="00CB57AF">
        <w:tc>
          <w:tcPr>
            <w:tcW w:w="3510" w:type="dxa"/>
          </w:tcPr>
          <w:p w14:paraId="15EEE7B7" w14:textId="77777777" w:rsidR="007C2865" w:rsidRPr="003C021D" w:rsidRDefault="007C2865" w:rsidP="00590405">
            <w:pPr>
              <w:spacing w:line="276" w:lineRule="auto"/>
              <w:jc w:val="both"/>
              <w:rPr>
                <w:rFonts w:ascii="Calibri" w:hAnsi="Calibri" w:cs="Calibri"/>
                <w:sz w:val="22"/>
                <w:szCs w:val="22"/>
              </w:rPr>
            </w:pPr>
            <w:r w:rsidRPr="003C021D">
              <w:rPr>
                <w:rFonts w:ascii="Calibri" w:hAnsi="Calibri" w:cs="Calibri"/>
                <w:sz w:val="22"/>
                <w:szCs w:val="22"/>
              </w:rPr>
              <w:t>Submission of final report</w:t>
            </w:r>
          </w:p>
        </w:tc>
        <w:tc>
          <w:tcPr>
            <w:tcW w:w="4111" w:type="dxa"/>
          </w:tcPr>
          <w:p w14:paraId="093C18F9" w14:textId="6B0C2D8E" w:rsidR="007C2865" w:rsidRPr="003C021D" w:rsidRDefault="00BC7D6A" w:rsidP="00590405">
            <w:pPr>
              <w:spacing w:line="276" w:lineRule="auto"/>
              <w:jc w:val="both"/>
              <w:rPr>
                <w:rFonts w:ascii="Calibri" w:hAnsi="Calibri" w:cs="Calibri"/>
                <w:sz w:val="22"/>
                <w:szCs w:val="22"/>
              </w:rPr>
            </w:pPr>
            <w:r>
              <w:rPr>
                <w:rFonts w:ascii="Calibri" w:hAnsi="Calibri" w:cs="Calibri"/>
                <w:sz w:val="22"/>
                <w:szCs w:val="22"/>
              </w:rPr>
              <w:t>May 2026</w:t>
            </w:r>
          </w:p>
        </w:tc>
      </w:tr>
    </w:tbl>
    <w:p w14:paraId="55234439" w14:textId="77777777" w:rsidR="00FF5E40" w:rsidRDefault="00FF5E40" w:rsidP="00590405">
      <w:pPr>
        <w:spacing w:line="276" w:lineRule="auto"/>
        <w:jc w:val="both"/>
        <w:rPr>
          <w:rFonts w:ascii="Calibri" w:hAnsi="Calibri" w:cs="Calibri"/>
          <w:b/>
          <w:sz w:val="22"/>
          <w:szCs w:val="22"/>
        </w:rPr>
      </w:pPr>
    </w:p>
    <w:p w14:paraId="0C39C533" w14:textId="3F8E6772" w:rsidR="00F058BC" w:rsidRPr="003C021D" w:rsidRDefault="003C4ACD" w:rsidP="00590405">
      <w:pPr>
        <w:spacing w:line="276" w:lineRule="auto"/>
        <w:jc w:val="both"/>
        <w:rPr>
          <w:rFonts w:ascii="Calibri" w:hAnsi="Calibri" w:cs="Calibri"/>
          <w:b/>
          <w:sz w:val="22"/>
          <w:szCs w:val="22"/>
        </w:rPr>
      </w:pPr>
      <w:bookmarkStart w:id="0" w:name="_GoBack"/>
      <w:bookmarkEnd w:id="0"/>
      <w:r w:rsidRPr="003C021D">
        <w:rPr>
          <w:rFonts w:ascii="Calibri" w:hAnsi="Calibri" w:cs="Calibri"/>
          <w:b/>
          <w:sz w:val="22"/>
          <w:szCs w:val="22"/>
        </w:rPr>
        <w:t>Logistics</w:t>
      </w:r>
    </w:p>
    <w:p w14:paraId="5B94BBE4" w14:textId="77777777" w:rsidR="00923528" w:rsidRPr="003C021D" w:rsidRDefault="00923528" w:rsidP="00590405">
      <w:pPr>
        <w:spacing w:line="276" w:lineRule="auto"/>
        <w:jc w:val="both"/>
        <w:rPr>
          <w:rFonts w:ascii="Calibri" w:hAnsi="Calibri" w:cs="Calibri"/>
          <w:b/>
          <w:sz w:val="22"/>
          <w:szCs w:val="22"/>
        </w:rPr>
      </w:pPr>
    </w:p>
    <w:p w14:paraId="1F4EF119" w14:textId="6EC0305D" w:rsidR="003C4ACD" w:rsidRPr="003C021D" w:rsidRDefault="00923528" w:rsidP="00590405">
      <w:pPr>
        <w:spacing w:line="276" w:lineRule="auto"/>
        <w:jc w:val="both"/>
        <w:rPr>
          <w:rFonts w:ascii="Calibri" w:hAnsi="Calibri" w:cs="Calibri"/>
          <w:color w:val="FF0000"/>
          <w:sz w:val="22"/>
          <w:szCs w:val="22"/>
        </w:rPr>
      </w:pPr>
      <w:r w:rsidRPr="003C021D">
        <w:rPr>
          <w:rFonts w:ascii="Calibri" w:hAnsi="Calibri" w:cs="Calibri"/>
          <w:sz w:val="22"/>
          <w:szCs w:val="22"/>
        </w:rPr>
        <w:t xml:space="preserve">Union Aid Abroad - </w:t>
      </w:r>
      <w:r w:rsidR="003C4ACD" w:rsidRPr="003C021D">
        <w:rPr>
          <w:rFonts w:ascii="Calibri" w:hAnsi="Calibri" w:cs="Calibri"/>
          <w:sz w:val="22"/>
          <w:szCs w:val="22"/>
        </w:rPr>
        <w:t xml:space="preserve">APHEDA will facilitate the consultant(s) work in </w:t>
      </w:r>
      <w:r w:rsidR="00BB6AB5" w:rsidRPr="003C021D">
        <w:rPr>
          <w:rFonts w:ascii="Calibri" w:hAnsi="Calibri" w:cs="Calibri"/>
          <w:sz w:val="22"/>
          <w:szCs w:val="22"/>
        </w:rPr>
        <w:t>Laos</w:t>
      </w:r>
      <w:r w:rsidR="003C4ACD" w:rsidRPr="003C021D">
        <w:rPr>
          <w:rFonts w:ascii="Calibri" w:hAnsi="Calibri" w:cs="Calibri"/>
          <w:sz w:val="22"/>
          <w:szCs w:val="22"/>
        </w:rPr>
        <w:t>,</w:t>
      </w:r>
      <w:r w:rsidR="00F40572" w:rsidRPr="003C021D">
        <w:rPr>
          <w:rFonts w:ascii="Calibri" w:hAnsi="Calibri" w:cs="Calibri"/>
          <w:sz w:val="22"/>
          <w:szCs w:val="22"/>
        </w:rPr>
        <w:t xml:space="preserve"> in particular with regards</w:t>
      </w:r>
      <w:r w:rsidR="003C4ACD" w:rsidRPr="003C021D">
        <w:rPr>
          <w:rFonts w:ascii="Calibri" w:hAnsi="Calibri" w:cs="Calibri"/>
          <w:sz w:val="22"/>
          <w:szCs w:val="22"/>
        </w:rPr>
        <w:t xml:space="preserve"> to</w:t>
      </w:r>
      <w:r w:rsidR="009743C8" w:rsidRPr="003C021D">
        <w:rPr>
          <w:rFonts w:ascii="Calibri" w:hAnsi="Calibri" w:cs="Calibri"/>
          <w:color w:val="FF0000"/>
          <w:sz w:val="22"/>
          <w:szCs w:val="22"/>
        </w:rPr>
        <w:t xml:space="preserve"> </w:t>
      </w:r>
      <w:r w:rsidR="00917BC3" w:rsidRPr="003C021D">
        <w:rPr>
          <w:rFonts w:ascii="Calibri" w:hAnsi="Calibri" w:cs="Calibri"/>
          <w:sz w:val="22"/>
          <w:szCs w:val="22"/>
        </w:rPr>
        <w:t>introduction to partners and other key stakeholders</w:t>
      </w:r>
      <w:r w:rsidR="002E1034" w:rsidRPr="003C021D">
        <w:rPr>
          <w:rFonts w:ascii="Calibri" w:hAnsi="Calibri" w:cs="Calibri"/>
          <w:sz w:val="22"/>
          <w:szCs w:val="22"/>
        </w:rPr>
        <w:t>.</w:t>
      </w:r>
    </w:p>
    <w:p w14:paraId="2F12070F" w14:textId="61A58CD6" w:rsidR="00917BC3" w:rsidRPr="003C021D" w:rsidRDefault="00917BC3" w:rsidP="00590405">
      <w:pPr>
        <w:spacing w:line="276" w:lineRule="auto"/>
        <w:jc w:val="both"/>
        <w:rPr>
          <w:rFonts w:ascii="Calibri" w:hAnsi="Calibri" w:cs="Calibri"/>
          <w:color w:val="FF0000"/>
          <w:sz w:val="22"/>
          <w:szCs w:val="22"/>
        </w:rPr>
      </w:pPr>
    </w:p>
    <w:p w14:paraId="14C56685" w14:textId="77777777" w:rsidR="00922048" w:rsidRPr="003C021D" w:rsidRDefault="00922048" w:rsidP="00590405">
      <w:pPr>
        <w:spacing w:line="276" w:lineRule="auto"/>
        <w:jc w:val="both"/>
        <w:rPr>
          <w:rFonts w:ascii="Calibri" w:hAnsi="Calibri" w:cs="Calibri"/>
          <w:b/>
          <w:sz w:val="22"/>
          <w:szCs w:val="22"/>
        </w:rPr>
      </w:pPr>
      <w:r w:rsidRPr="003C021D">
        <w:rPr>
          <w:rFonts w:ascii="Calibri" w:hAnsi="Calibri" w:cs="Calibri"/>
          <w:b/>
          <w:sz w:val="22"/>
          <w:szCs w:val="22"/>
        </w:rPr>
        <w:t>Applications should include:</w:t>
      </w:r>
    </w:p>
    <w:p w14:paraId="4BC50DED" w14:textId="77777777" w:rsidR="00923528" w:rsidRPr="003C021D" w:rsidRDefault="00923528" w:rsidP="00590405">
      <w:pPr>
        <w:spacing w:line="276" w:lineRule="auto"/>
        <w:jc w:val="both"/>
        <w:rPr>
          <w:rFonts w:ascii="Calibri" w:hAnsi="Calibri" w:cs="Calibri"/>
          <w:b/>
          <w:sz w:val="22"/>
          <w:szCs w:val="22"/>
        </w:rPr>
      </w:pPr>
    </w:p>
    <w:p w14:paraId="21BC02C3" w14:textId="473F678F" w:rsidR="006E1289" w:rsidRPr="003C021D" w:rsidRDefault="00922048" w:rsidP="00590405">
      <w:pPr>
        <w:pStyle w:val="ListParagraph"/>
        <w:numPr>
          <w:ilvl w:val="0"/>
          <w:numId w:val="1"/>
        </w:numPr>
        <w:spacing w:line="276" w:lineRule="auto"/>
        <w:jc w:val="both"/>
        <w:rPr>
          <w:rFonts w:ascii="Calibri" w:hAnsi="Calibri" w:cs="Calibri"/>
          <w:sz w:val="22"/>
          <w:szCs w:val="22"/>
        </w:rPr>
      </w:pPr>
      <w:r w:rsidRPr="003C021D">
        <w:rPr>
          <w:rFonts w:ascii="Calibri" w:hAnsi="Calibri" w:cs="Calibri"/>
          <w:sz w:val="22"/>
          <w:szCs w:val="22"/>
        </w:rPr>
        <w:t>CV of evaluator(s)</w:t>
      </w:r>
    </w:p>
    <w:p w14:paraId="7758A0D3" w14:textId="64EF5AC7" w:rsidR="00922048" w:rsidRPr="003C021D" w:rsidRDefault="00922048" w:rsidP="00590405">
      <w:pPr>
        <w:pStyle w:val="ListParagraph"/>
        <w:numPr>
          <w:ilvl w:val="0"/>
          <w:numId w:val="1"/>
        </w:numPr>
        <w:spacing w:line="276" w:lineRule="auto"/>
        <w:jc w:val="both"/>
        <w:rPr>
          <w:rFonts w:ascii="Calibri" w:hAnsi="Calibri" w:cs="Calibri"/>
          <w:sz w:val="22"/>
          <w:szCs w:val="22"/>
        </w:rPr>
      </w:pPr>
      <w:r w:rsidRPr="003C021D">
        <w:rPr>
          <w:rFonts w:ascii="Calibri" w:hAnsi="Calibri" w:cs="Calibri"/>
          <w:sz w:val="22"/>
          <w:szCs w:val="22"/>
        </w:rPr>
        <w:t>An evaluation plan to include (no more than 5 pages):</w:t>
      </w:r>
    </w:p>
    <w:p w14:paraId="1E1EAA2D" w14:textId="77777777" w:rsidR="00922048" w:rsidRPr="003C021D" w:rsidRDefault="00922048" w:rsidP="00590405">
      <w:pPr>
        <w:pStyle w:val="ListParagraph"/>
        <w:numPr>
          <w:ilvl w:val="1"/>
          <w:numId w:val="1"/>
        </w:numPr>
        <w:spacing w:line="276" w:lineRule="auto"/>
        <w:jc w:val="both"/>
        <w:rPr>
          <w:rFonts w:ascii="Calibri" w:hAnsi="Calibri" w:cs="Calibri"/>
          <w:sz w:val="22"/>
          <w:szCs w:val="22"/>
        </w:rPr>
      </w:pPr>
      <w:r w:rsidRPr="003C021D">
        <w:rPr>
          <w:rFonts w:ascii="Calibri" w:hAnsi="Calibri" w:cs="Calibri"/>
          <w:sz w:val="22"/>
          <w:szCs w:val="22"/>
        </w:rPr>
        <w:t>Proposed methodology</w:t>
      </w:r>
      <w:r w:rsidR="00564854" w:rsidRPr="003C021D">
        <w:rPr>
          <w:rFonts w:ascii="Calibri" w:hAnsi="Calibri" w:cs="Calibri"/>
          <w:sz w:val="22"/>
          <w:szCs w:val="22"/>
        </w:rPr>
        <w:t>, scope</w:t>
      </w:r>
    </w:p>
    <w:p w14:paraId="19734D01" w14:textId="77777777" w:rsidR="00922048" w:rsidRPr="003C021D" w:rsidRDefault="00922048" w:rsidP="00590405">
      <w:pPr>
        <w:pStyle w:val="ListParagraph"/>
        <w:numPr>
          <w:ilvl w:val="1"/>
          <w:numId w:val="1"/>
        </w:numPr>
        <w:spacing w:line="276" w:lineRule="auto"/>
        <w:jc w:val="both"/>
        <w:rPr>
          <w:rFonts w:ascii="Calibri" w:hAnsi="Calibri" w:cs="Calibri"/>
          <w:sz w:val="22"/>
          <w:szCs w:val="22"/>
        </w:rPr>
      </w:pPr>
      <w:r w:rsidRPr="003C021D">
        <w:rPr>
          <w:rFonts w:ascii="Calibri" w:hAnsi="Calibri" w:cs="Calibri"/>
          <w:sz w:val="22"/>
          <w:szCs w:val="22"/>
        </w:rPr>
        <w:t>Planning/timetable</w:t>
      </w:r>
    </w:p>
    <w:p w14:paraId="775DCBDE" w14:textId="77777777" w:rsidR="00922048" w:rsidRPr="003C021D" w:rsidRDefault="00922048" w:rsidP="00590405">
      <w:pPr>
        <w:pStyle w:val="ListParagraph"/>
        <w:numPr>
          <w:ilvl w:val="1"/>
          <w:numId w:val="1"/>
        </w:numPr>
        <w:spacing w:line="276" w:lineRule="auto"/>
        <w:jc w:val="both"/>
        <w:rPr>
          <w:rFonts w:ascii="Calibri" w:hAnsi="Calibri" w:cs="Calibri"/>
          <w:sz w:val="22"/>
          <w:szCs w:val="22"/>
        </w:rPr>
      </w:pPr>
      <w:r w:rsidRPr="003C021D">
        <w:rPr>
          <w:rFonts w:ascii="Calibri" w:hAnsi="Calibri" w:cs="Calibri"/>
          <w:sz w:val="22"/>
          <w:szCs w:val="22"/>
        </w:rPr>
        <w:t>Budget (clearly indicating number of days)</w:t>
      </w:r>
    </w:p>
    <w:p w14:paraId="6462FFCD" w14:textId="20B83922" w:rsidR="00922048" w:rsidRPr="003C021D" w:rsidRDefault="006F7292" w:rsidP="00590405">
      <w:pPr>
        <w:pStyle w:val="ListParagraph"/>
        <w:numPr>
          <w:ilvl w:val="0"/>
          <w:numId w:val="1"/>
        </w:numPr>
        <w:spacing w:line="276" w:lineRule="auto"/>
        <w:jc w:val="both"/>
        <w:rPr>
          <w:rFonts w:ascii="Calibri" w:hAnsi="Calibri" w:cs="Calibri"/>
          <w:sz w:val="22"/>
          <w:szCs w:val="22"/>
        </w:rPr>
      </w:pPr>
      <w:r w:rsidRPr="003C021D">
        <w:rPr>
          <w:rFonts w:ascii="Calibri" w:hAnsi="Calibri" w:cs="Calibri"/>
          <w:sz w:val="22"/>
          <w:szCs w:val="22"/>
        </w:rPr>
        <w:t>A written example of prior evaluative work.</w:t>
      </w:r>
    </w:p>
    <w:p w14:paraId="44FC5AED" w14:textId="77777777" w:rsidR="007C2865" w:rsidRPr="003C021D" w:rsidRDefault="007C2865" w:rsidP="00590405">
      <w:pPr>
        <w:spacing w:line="276" w:lineRule="auto"/>
        <w:jc w:val="both"/>
        <w:rPr>
          <w:rFonts w:ascii="Calibri" w:hAnsi="Calibri" w:cs="Calibri"/>
          <w:sz w:val="22"/>
          <w:szCs w:val="22"/>
        </w:rPr>
      </w:pPr>
    </w:p>
    <w:p w14:paraId="7BF97777" w14:textId="5839B46C" w:rsidR="000306B5" w:rsidRPr="002637D8" w:rsidRDefault="00F40572" w:rsidP="00590405">
      <w:pPr>
        <w:spacing w:line="276" w:lineRule="auto"/>
        <w:jc w:val="both"/>
        <w:rPr>
          <w:rFonts w:ascii="Calibri" w:hAnsi="Calibri" w:cs="Calibri"/>
          <w:b/>
          <w:sz w:val="22"/>
          <w:szCs w:val="22"/>
        </w:rPr>
      </w:pPr>
      <w:r w:rsidRPr="003C021D">
        <w:rPr>
          <w:rFonts w:ascii="Calibri" w:hAnsi="Calibri" w:cs="Calibri"/>
          <w:b/>
          <w:sz w:val="22"/>
          <w:szCs w:val="22"/>
        </w:rPr>
        <w:t>Contact</w:t>
      </w:r>
    </w:p>
    <w:p w14:paraId="6CB8E356" w14:textId="04A5B026" w:rsidR="00762270" w:rsidRPr="003C021D" w:rsidRDefault="00BB6AB5" w:rsidP="00590405">
      <w:pPr>
        <w:spacing w:line="276" w:lineRule="auto"/>
        <w:jc w:val="both"/>
        <w:rPr>
          <w:rFonts w:ascii="Calibri" w:hAnsi="Calibri" w:cs="Calibri"/>
          <w:color w:val="FF0000"/>
          <w:sz w:val="22"/>
          <w:szCs w:val="22"/>
        </w:rPr>
      </w:pPr>
      <w:r w:rsidRPr="003C021D">
        <w:rPr>
          <w:rFonts w:ascii="Calibri" w:hAnsi="Calibri" w:cs="Calibri"/>
          <w:sz w:val="22"/>
          <w:szCs w:val="22"/>
        </w:rPr>
        <w:t>Vilada Phomduangsy</w:t>
      </w:r>
      <w:r w:rsidR="18D7FA63" w:rsidRPr="003C021D">
        <w:rPr>
          <w:rFonts w:ascii="Calibri" w:hAnsi="Calibri" w:cs="Calibri"/>
          <w:sz w:val="22"/>
          <w:szCs w:val="22"/>
        </w:rPr>
        <w:t xml:space="preserve">, </w:t>
      </w:r>
      <w:r w:rsidRPr="003C021D">
        <w:rPr>
          <w:rFonts w:ascii="Calibri" w:hAnsi="Calibri" w:cs="Calibri"/>
          <w:sz w:val="22"/>
          <w:szCs w:val="22"/>
        </w:rPr>
        <w:t>Country Director, Laos</w:t>
      </w:r>
    </w:p>
    <w:p w14:paraId="0E54F2E4" w14:textId="1CF84B67" w:rsidR="18D7FA63" w:rsidRPr="003C021D" w:rsidRDefault="00C61259" w:rsidP="00C61259">
      <w:pPr>
        <w:spacing w:line="276" w:lineRule="auto"/>
        <w:rPr>
          <w:rFonts w:ascii="Calibri" w:hAnsi="Calibri" w:cs="Calibri"/>
          <w:sz w:val="22"/>
          <w:szCs w:val="22"/>
        </w:rPr>
      </w:pPr>
      <w:r w:rsidRPr="00C61259">
        <w:rPr>
          <w:rFonts w:ascii="Calibri" w:hAnsi="Calibri" w:cs="Calibri"/>
          <w:sz w:val="22"/>
          <w:szCs w:val="22"/>
        </w:rPr>
        <w:t xml:space="preserve">Deadline for application submission is Tuesday, 31 December 2025 to </w:t>
      </w:r>
      <w:hyperlink r:id="rId12" w:history="1">
        <w:r w:rsidR="00E0692B" w:rsidRPr="002B32EC">
          <w:rPr>
            <w:rStyle w:val="Hyperlink"/>
            <w:rFonts w:ascii="Calibri" w:hAnsi="Calibri" w:cs="Calibri"/>
            <w:sz w:val="22"/>
            <w:szCs w:val="22"/>
          </w:rPr>
          <w:t>LaosOffice@APHEDA.ORG.AU</w:t>
        </w:r>
      </w:hyperlink>
      <w:r>
        <w:rPr>
          <w:rFonts w:ascii="Calibri" w:hAnsi="Calibri" w:cs="Calibri"/>
          <w:sz w:val="22"/>
          <w:szCs w:val="22"/>
        </w:rPr>
        <w:t xml:space="preserve"> </w:t>
      </w:r>
    </w:p>
    <w:sectPr w:rsidR="18D7FA63" w:rsidRPr="003C021D" w:rsidSect="007275E4">
      <w:headerReference w:type="default" r:id="rId13"/>
      <w:footerReference w:type="even" r:id="rId14"/>
      <w:footerReference w:type="default" r:id="rId15"/>
      <w:pgSz w:w="11900" w:h="16840"/>
      <w:pgMar w:top="1134" w:right="1134" w:bottom="1134" w:left="1701"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2C73D1" w16cex:dateUtc="2025-09-16T05:28:00Z"/>
  <w16cex:commentExtensible w16cex:durableId="326D32F5" w16cex:dateUtc="2025-09-17T23:51:00Z"/>
  <w16cex:commentExtensible w16cex:durableId="20252B99" w16cex:dateUtc="2025-09-16T05:29:00Z"/>
  <w16cex:commentExtensible w16cex:durableId="65AF195A" w16cex:dateUtc="2025-09-17T23:59:00Z"/>
  <w16cex:commentExtensible w16cex:durableId="4DDA1D5D" w16cex:dateUtc="2025-09-18T00:40:00Z"/>
  <w16cex:commentExtensible w16cex:durableId="52152FE4" w16cex:dateUtc="2025-09-16T05:44:00Z"/>
  <w16cex:commentExtensible w16cex:durableId="77415E39" w16cex:dateUtc="2025-09-18T00:43:00Z"/>
  <w16cex:commentExtensible w16cex:durableId="23FBAF7D" w16cex:dateUtc="2025-09-12T06:36:00Z"/>
  <w16cex:commentExtensible w16cex:durableId="5935B6B2" w16cex:dateUtc="2025-09-18T00:47:00Z"/>
  <w16cex:commentExtensible w16cex:durableId="256C6334" w16cex:dateUtc="2025-09-12T06:37:00Z"/>
  <w16cex:commentExtensible w16cex:durableId="08C93AF5" w16cex:dateUtc="2025-09-19T07:18:17.309Z"/>
  <w16cex:commentExtensible w16cex:durableId="609BD066" w16cex:dateUtc="2025-09-19T07:04:05.392Z"/>
  <w16cex:commentExtensible w16cex:durableId="3F7D74AF" w16cex:dateUtc="2025-09-19T08:05:33.384Z"/>
  <w16cex:commentExtensible w16cex:durableId="735EBD79" w16cex:dateUtc="2025-09-19T07:23:00.195Z"/>
</w16cex:commentsExtensible>
</file>

<file path=word/commentsIds.xml><?xml version="1.0" encoding="utf-8"?>
<w16cid:commentsIds xmlns:mc="http://schemas.openxmlformats.org/markup-compatibility/2006" xmlns:w16cid="http://schemas.microsoft.com/office/word/2016/wordml/cid" mc:Ignorable="w16cid">
  <w16cid:commentId w16cid:paraId="17051644" w16cid:durableId="5E2C73D1"/>
  <w16cid:commentId w16cid:paraId="736A1046" w16cid:durableId="326D32F5"/>
  <w16cid:commentId w16cid:paraId="3A3E6C6D" w16cid:durableId="20252B99"/>
  <w16cid:commentId w16cid:paraId="3E099B9B" w16cid:durableId="65AF195A"/>
  <w16cid:commentId w16cid:paraId="2C32A4FA" w16cid:durableId="4DDA1D5D"/>
  <w16cid:commentId w16cid:paraId="63D97454" w16cid:durableId="52152FE4"/>
  <w16cid:commentId w16cid:paraId="38F03601" w16cid:durableId="77415E39"/>
  <w16cid:commentId w16cid:paraId="3CA3753B" w16cid:durableId="23FBAF7D"/>
  <w16cid:commentId w16cid:paraId="19178CA0" w16cid:durableId="5935B6B2"/>
  <w16cid:commentId w16cid:paraId="24144A6C" w16cid:durableId="256C6334"/>
  <w16cid:commentId w16cid:paraId="78F9E9AD" w16cid:durableId="08C93AF5"/>
  <w16cid:commentId w16cid:paraId="1C7874E0" w16cid:durableId="609BD066"/>
  <w16cid:commentId w16cid:paraId="0F90A6A8" w16cid:durableId="3F7D74AF"/>
  <w16cid:commentId w16cid:paraId="1D78C1C7" w16cid:durableId="735EBD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72F67" w14:textId="77777777" w:rsidR="00A02193" w:rsidRDefault="00A02193" w:rsidP="00951F89">
      <w:r>
        <w:separator/>
      </w:r>
    </w:p>
  </w:endnote>
  <w:endnote w:type="continuationSeparator" w:id="0">
    <w:p w14:paraId="3E5440CD" w14:textId="77777777" w:rsidR="00A02193" w:rsidRDefault="00A02193" w:rsidP="0095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roxima Nova">
    <w:altName w:val="Tahom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0901" w14:textId="77777777" w:rsidR="006A0EF3" w:rsidRDefault="003849F4" w:rsidP="00951F89">
    <w:pPr>
      <w:pStyle w:val="Footer"/>
      <w:framePr w:wrap="around" w:vAnchor="text" w:hAnchor="margin" w:xAlign="right" w:y="1"/>
      <w:rPr>
        <w:rStyle w:val="PageNumber"/>
      </w:rPr>
    </w:pPr>
    <w:r>
      <w:rPr>
        <w:rStyle w:val="PageNumber"/>
      </w:rPr>
      <w:fldChar w:fldCharType="begin"/>
    </w:r>
    <w:r w:rsidR="006A0EF3">
      <w:rPr>
        <w:rStyle w:val="PageNumber"/>
      </w:rPr>
      <w:instrText xml:space="preserve">PAGE  </w:instrText>
    </w:r>
    <w:r>
      <w:rPr>
        <w:rStyle w:val="PageNumber"/>
      </w:rPr>
      <w:fldChar w:fldCharType="end"/>
    </w:r>
  </w:p>
  <w:p w14:paraId="011F2909" w14:textId="77777777" w:rsidR="006A0EF3" w:rsidRDefault="006A0EF3" w:rsidP="00951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C164" w14:textId="797B0F21" w:rsidR="004A2592" w:rsidRPr="007B019F" w:rsidRDefault="004A2592">
    <w:pPr>
      <w:pStyle w:val="Footer"/>
      <w:jc w:val="center"/>
      <w:rPr>
        <w:rFonts w:ascii="Arial" w:hAnsi="Arial" w:cs="Arial"/>
        <w:caps/>
        <w:noProof/>
        <w:color w:val="4F81BD" w:themeColor="accent1"/>
        <w:sz w:val="20"/>
        <w:szCs w:val="20"/>
      </w:rPr>
    </w:pPr>
    <w:r>
      <w:rPr>
        <w:caps/>
        <w:color w:val="4F81BD" w:themeColor="accent1"/>
      </w:rPr>
      <w:tab/>
    </w:r>
    <w:r w:rsidRPr="00ED0037">
      <w:rPr>
        <w:rFonts w:ascii="Arial" w:hAnsi="Arial" w:cs="Arial"/>
        <w:caps/>
        <w:sz w:val="20"/>
        <w:szCs w:val="20"/>
      </w:rPr>
      <w:fldChar w:fldCharType="begin"/>
    </w:r>
    <w:r w:rsidRPr="00ED0037">
      <w:rPr>
        <w:rFonts w:ascii="Arial" w:hAnsi="Arial" w:cs="Arial"/>
        <w:caps/>
        <w:sz w:val="20"/>
        <w:szCs w:val="20"/>
      </w:rPr>
      <w:instrText xml:space="preserve"> PAGE   \* MERGEFORMAT </w:instrText>
    </w:r>
    <w:r w:rsidRPr="00ED0037">
      <w:rPr>
        <w:rFonts w:ascii="Arial" w:hAnsi="Arial" w:cs="Arial"/>
        <w:caps/>
        <w:sz w:val="20"/>
        <w:szCs w:val="20"/>
      </w:rPr>
      <w:fldChar w:fldCharType="separate"/>
    </w:r>
    <w:r w:rsidR="00FF5E40">
      <w:rPr>
        <w:rFonts w:ascii="Arial" w:hAnsi="Arial" w:cs="Arial"/>
        <w:caps/>
        <w:noProof/>
        <w:sz w:val="20"/>
        <w:szCs w:val="20"/>
      </w:rPr>
      <w:t>5</w:t>
    </w:r>
    <w:r w:rsidRPr="00ED0037">
      <w:rPr>
        <w:rFonts w:ascii="Arial" w:hAnsi="Arial" w:cs="Arial"/>
        <w:caps/>
        <w:noProof/>
        <w:sz w:val="20"/>
        <w:szCs w:val="20"/>
      </w:rPr>
      <w:fldChar w:fldCharType="end"/>
    </w:r>
  </w:p>
  <w:p w14:paraId="6BA074E0" w14:textId="77777777" w:rsidR="006A0EF3" w:rsidRPr="005661D6" w:rsidRDefault="006A0EF3" w:rsidP="009656C8">
    <w:pPr>
      <w:pStyle w:val="Footer"/>
      <w:ind w:right="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04E91" w14:textId="77777777" w:rsidR="00A02193" w:rsidRDefault="00A02193" w:rsidP="00951F89">
      <w:r>
        <w:separator/>
      </w:r>
    </w:p>
  </w:footnote>
  <w:footnote w:type="continuationSeparator" w:id="0">
    <w:p w14:paraId="267647B6" w14:textId="77777777" w:rsidR="00A02193" w:rsidRDefault="00A02193" w:rsidP="00951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6B10" w14:textId="77777777" w:rsidR="006A0EF3" w:rsidRDefault="006A0EF3" w:rsidP="0056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578"/>
    <w:multiLevelType w:val="multilevel"/>
    <w:tmpl w:val="5202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25465"/>
    <w:multiLevelType w:val="hybridMultilevel"/>
    <w:tmpl w:val="76983330"/>
    <w:lvl w:ilvl="0" w:tplc="0409000F">
      <w:start w:val="1"/>
      <w:numFmt w:val="decimal"/>
      <w:lvlText w:val="%1."/>
      <w:lvlJc w:val="left"/>
      <w:pPr>
        <w:ind w:left="360"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8172FC"/>
    <w:multiLevelType w:val="multilevel"/>
    <w:tmpl w:val="DD5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07F5B"/>
    <w:multiLevelType w:val="multilevel"/>
    <w:tmpl w:val="5880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44647"/>
    <w:multiLevelType w:val="hybridMultilevel"/>
    <w:tmpl w:val="F702AB0E"/>
    <w:lvl w:ilvl="0" w:tplc="A238B1FA">
      <w:start w:val="1"/>
      <w:numFmt w:val="decimal"/>
      <w:lvlText w:val="%1."/>
      <w:lvlJc w:val="left"/>
      <w:pPr>
        <w:ind w:left="720" w:hanging="360"/>
      </w:pPr>
      <w:rPr>
        <w:rFonts w:asciiTheme="majorHAnsi" w:eastAsiaTheme="minorEastAsia" w:hAnsiTheme="majorHAnsi"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51335"/>
    <w:multiLevelType w:val="hybridMultilevel"/>
    <w:tmpl w:val="3998DE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BE43D0"/>
    <w:multiLevelType w:val="hybridMultilevel"/>
    <w:tmpl w:val="86D07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2665F"/>
    <w:multiLevelType w:val="multilevel"/>
    <w:tmpl w:val="179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F7258"/>
    <w:multiLevelType w:val="multilevel"/>
    <w:tmpl w:val="FAD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95AB9"/>
    <w:multiLevelType w:val="hybridMultilevel"/>
    <w:tmpl w:val="582E6E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0F656B"/>
    <w:multiLevelType w:val="multilevel"/>
    <w:tmpl w:val="EE7C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F33E6"/>
    <w:multiLevelType w:val="hybridMultilevel"/>
    <w:tmpl w:val="231C7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7012BC"/>
    <w:multiLevelType w:val="multilevel"/>
    <w:tmpl w:val="EFB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B1D6C"/>
    <w:multiLevelType w:val="multilevel"/>
    <w:tmpl w:val="C356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E5BF2"/>
    <w:multiLevelType w:val="hybridMultilevel"/>
    <w:tmpl w:val="1E6A3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F4B60"/>
    <w:multiLevelType w:val="hybridMultilevel"/>
    <w:tmpl w:val="C656477C"/>
    <w:lvl w:ilvl="0" w:tplc="B1CA1AD8">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C6A15"/>
    <w:multiLevelType w:val="multilevel"/>
    <w:tmpl w:val="FAAE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21A32"/>
    <w:multiLevelType w:val="hybridMultilevel"/>
    <w:tmpl w:val="59684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C50C65"/>
    <w:multiLevelType w:val="multilevel"/>
    <w:tmpl w:val="5024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A3A58"/>
    <w:multiLevelType w:val="hybridMultilevel"/>
    <w:tmpl w:val="4BEE57F0"/>
    <w:lvl w:ilvl="0" w:tplc="B1CA1AD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B0134"/>
    <w:multiLevelType w:val="hybridMultilevel"/>
    <w:tmpl w:val="C0DA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A4550"/>
    <w:multiLevelType w:val="hybridMultilevel"/>
    <w:tmpl w:val="2EEEA7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4B4838"/>
    <w:multiLevelType w:val="multilevel"/>
    <w:tmpl w:val="9D8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D5944"/>
    <w:multiLevelType w:val="hybridMultilevel"/>
    <w:tmpl w:val="7BA26320"/>
    <w:lvl w:ilvl="0" w:tplc="B1CA1AD8">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351778"/>
    <w:multiLevelType w:val="multilevel"/>
    <w:tmpl w:val="248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20A05"/>
    <w:multiLevelType w:val="multilevel"/>
    <w:tmpl w:val="0EB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C3C3B"/>
    <w:multiLevelType w:val="multilevel"/>
    <w:tmpl w:val="3B24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07C3E"/>
    <w:multiLevelType w:val="hybridMultilevel"/>
    <w:tmpl w:val="96E096F8"/>
    <w:lvl w:ilvl="0" w:tplc="4880A8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15F7D"/>
    <w:multiLevelType w:val="hybridMultilevel"/>
    <w:tmpl w:val="EB8C1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193EEF"/>
    <w:multiLevelType w:val="multilevel"/>
    <w:tmpl w:val="3B24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C67D4"/>
    <w:multiLevelType w:val="hybridMultilevel"/>
    <w:tmpl w:val="D4C4F0FC"/>
    <w:lvl w:ilvl="0" w:tplc="6944AEEA">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D777F"/>
    <w:multiLevelType w:val="hybridMultilevel"/>
    <w:tmpl w:val="F4D2B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73805"/>
    <w:multiLevelType w:val="hybridMultilevel"/>
    <w:tmpl w:val="A18CE7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6923D7"/>
    <w:multiLevelType w:val="hybridMultilevel"/>
    <w:tmpl w:val="4CB05662"/>
    <w:lvl w:ilvl="0" w:tplc="B1CA1AD8">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4"/>
  </w:num>
  <w:num w:numId="4">
    <w:abstractNumId w:val="30"/>
  </w:num>
  <w:num w:numId="5">
    <w:abstractNumId w:val="1"/>
  </w:num>
  <w:num w:numId="6">
    <w:abstractNumId w:val="31"/>
  </w:num>
  <w:num w:numId="7">
    <w:abstractNumId w:val="9"/>
  </w:num>
  <w:num w:numId="8">
    <w:abstractNumId w:val="11"/>
  </w:num>
  <w:num w:numId="9">
    <w:abstractNumId w:val="14"/>
  </w:num>
  <w:num w:numId="10">
    <w:abstractNumId w:val="17"/>
  </w:num>
  <w:num w:numId="11">
    <w:abstractNumId w:val="33"/>
  </w:num>
  <w:num w:numId="12">
    <w:abstractNumId w:val="15"/>
  </w:num>
  <w:num w:numId="13">
    <w:abstractNumId w:val="23"/>
  </w:num>
  <w:num w:numId="14">
    <w:abstractNumId w:val="6"/>
  </w:num>
  <w:num w:numId="15">
    <w:abstractNumId w:val="32"/>
  </w:num>
  <w:num w:numId="16">
    <w:abstractNumId w:val="20"/>
  </w:num>
  <w:num w:numId="17">
    <w:abstractNumId w:val="5"/>
  </w:num>
  <w:num w:numId="18">
    <w:abstractNumId w:val="28"/>
  </w:num>
  <w:num w:numId="19">
    <w:abstractNumId w:val="24"/>
  </w:num>
  <w:num w:numId="20">
    <w:abstractNumId w:val="10"/>
  </w:num>
  <w:num w:numId="21">
    <w:abstractNumId w:val="3"/>
  </w:num>
  <w:num w:numId="22">
    <w:abstractNumId w:val="8"/>
  </w:num>
  <w:num w:numId="23">
    <w:abstractNumId w:val="18"/>
  </w:num>
  <w:num w:numId="24">
    <w:abstractNumId w:val="21"/>
  </w:num>
  <w:num w:numId="25">
    <w:abstractNumId w:val="13"/>
  </w:num>
  <w:num w:numId="26">
    <w:abstractNumId w:val="16"/>
  </w:num>
  <w:num w:numId="27">
    <w:abstractNumId w:val="12"/>
  </w:num>
  <w:num w:numId="28">
    <w:abstractNumId w:val="22"/>
  </w:num>
  <w:num w:numId="29">
    <w:abstractNumId w:val="7"/>
  </w:num>
  <w:num w:numId="30">
    <w:abstractNumId w:val="2"/>
  </w:num>
  <w:num w:numId="31">
    <w:abstractNumId w:val="25"/>
  </w:num>
  <w:num w:numId="32">
    <w:abstractNumId w:val="0"/>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B"/>
    <w:rsid w:val="0000473C"/>
    <w:rsid w:val="000076FA"/>
    <w:rsid w:val="0001240A"/>
    <w:rsid w:val="00016020"/>
    <w:rsid w:val="00024CB1"/>
    <w:rsid w:val="000257B4"/>
    <w:rsid w:val="00026857"/>
    <w:rsid w:val="00026B6C"/>
    <w:rsid w:val="000306B5"/>
    <w:rsid w:val="00035525"/>
    <w:rsid w:val="0003575B"/>
    <w:rsid w:val="000439EF"/>
    <w:rsid w:val="00043A72"/>
    <w:rsid w:val="0005096B"/>
    <w:rsid w:val="0005535B"/>
    <w:rsid w:val="00055966"/>
    <w:rsid w:val="0005610F"/>
    <w:rsid w:val="00056C16"/>
    <w:rsid w:val="00056DE7"/>
    <w:rsid w:val="00061137"/>
    <w:rsid w:val="000659C4"/>
    <w:rsid w:val="00065D50"/>
    <w:rsid w:val="000661B7"/>
    <w:rsid w:val="000661C5"/>
    <w:rsid w:val="000754BE"/>
    <w:rsid w:val="000802D0"/>
    <w:rsid w:val="000810BB"/>
    <w:rsid w:val="00090FD4"/>
    <w:rsid w:val="000A13AC"/>
    <w:rsid w:val="000A5177"/>
    <w:rsid w:val="000A65DA"/>
    <w:rsid w:val="000A7D2D"/>
    <w:rsid w:val="000B0C35"/>
    <w:rsid w:val="000B3002"/>
    <w:rsid w:val="000C30D4"/>
    <w:rsid w:val="000C32AD"/>
    <w:rsid w:val="000C3E47"/>
    <w:rsid w:val="000C62BA"/>
    <w:rsid w:val="000C682A"/>
    <w:rsid w:val="000C7974"/>
    <w:rsid w:val="000D05E6"/>
    <w:rsid w:val="000D0D8F"/>
    <w:rsid w:val="000D3E1C"/>
    <w:rsid w:val="000E0E93"/>
    <w:rsid w:val="000E2EF3"/>
    <w:rsid w:val="000E4636"/>
    <w:rsid w:val="000E5D06"/>
    <w:rsid w:val="000E6DCC"/>
    <w:rsid w:val="000F2832"/>
    <w:rsid w:val="000F44FB"/>
    <w:rsid w:val="000F71FC"/>
    <w:rsid w:val="00100724"/>
    <w:rsid w:val="00101529"/>
    <w:rsid w:val="00103E05"/>
    <w:rsid w:val="0010696A"/>
    <w:rsid w:val="00107268"/>
    <w:rsid w:val="00107279"/>
    <w:rsid w:val="00111C1C"/>
    <w:rsid w:val="00112A59"/>
    <w:rsid w:val="001146A0"/>
    <w:rsid w:val="0012643E"/>
    <w:rsid w:val="00132150"/>
    <w:rsid w:val="00135ACA"/>
    <w:rsid w:val="00135ADD"/>
    <w:rsid w:val="001364A7"/>
    <w:rsid w:val="00140B32"/>
    <w:rsid w:val="00142812"/>
    <w:rsid w:val="001433C4"/>
    <w:rsid w:val="00151792"/>
    <w:rsid w:val="00151C51"/>
    <w:rsid w:val="00152AAC"/>
    <w:rsid w:val="001556A6"/>
    <w:rsid w:val="001560B8"/>
    <w:rsid w:val="00156723"/>
    <w:rsid w:val="001619C6"/>
    <w:rsid w:val="001637EB"/>
    <w:rsid w:val="00164BDE"/>
    <w:rsid w:val="00166765"/>
    <w:rsid w:val="00172163"/>
    <w:rsid w:val="00172EA3"/>
    <w:rsid w:val="00176DDC"/>
    <w:rsid w:val="00181735"/>
    <w:rsid w:val="00182D09"/>
    <w:rsid w:val="0018783E"/>
    <w:rsid w:val="001916A2"/>
    <w:rsid w:val="00193516"/>
    <w:rsid w:val="001950FD"/>
    <w:rsid w:val="001A01A7"/>
    <w:rsid w:val="001A0BD5"/>
    <w:rsid w:val="001A17F5"/>
    <w:rsid w:val="001A373A"/>
    <w:rsid w:val="001A37D6"/>
    <w:rsid w:val="001A45F4"/>
    <w:rsid w:val="001A71C0"/>
    <w:rsid w:val="001A7513"/>
    <w:rsid w:val="001A7815"/>
    <w:rsid w:val="001B069F"/>
    <w:rsid w:val="001B0773"/>
    <w:rsid w:val="001B0D1E"/>
    <w:rsid w:val="001B2778"/>
    <w:rsid w:val="001B4281"/>
    <w:rsid w:val="001B4378"/>
    <w:rsid w:val="001C2565"/>
    <w:rsid w:val="001C2CA8"/>
    <w:rsid w:val="001C6A01"/>
    <w:rsid w:val="001D5ED5"/>
    <w:rsid w:val="001D7E26"/>
    <w:rsid w:val="001E010B"/>
    <w:rsid w:val="001E0328"/>
    <w:rsid w:val="001E19FE"/>
    <w:rsid w:val="001E6433"/>
    <w:rsid w:val="001F1836"/>
    <w:rsid w:val="001F238C"/>
    <w:rsid w:val="001F39FE"/>
    <w:rsid w:val="001F5D44"/>
    <w:rsid w:val="00203D52"/>
    <w:rsid w:val="00204C16"/>
    <w:rsid w:val="0021001B"/>
    <w:rsid w:val="00211120"/>
    <w:rsid w:val="00215C8D"/>
    <w:rsid w:val="00216166"/>
    <w:rsid w:val="002213DD"/>
    <w:rsid w:val="0022371A"/>
    <w:rsid w:val="002238FB"/>
    <w:rsid w:val="00224709"/>
    <w:rsid w:val="0022500C"/>
    <w:rsid w:val="002326D2"/>
    <w:rsid w:val="00240014"/>
    <w:rsid w:val="002423C4"/>
    <w:rsid w:val="00242582"/>
    <w:rsid w:val="002426D4"/>
    <w:rsid w:val="0024768A"/>
    <w:rsid w:val="002550A4"/>
    <w:rsid w:val="00256383"/>
    <w:rsid w:val="00262185"/>
    <w:rsid w:val="0026292B"/>
    <w:rsid w:val="002637D8"/>
    <w:rsid w:val="002652B6"/>
    <w:rsid w:val="0026550E"/>
    <w:rsid w:val="002671EF"/>
    <w:rsid w:val="0026736F"/>
    <w:rsid w:val="002676F3"/>
    <w:rsid w:val="00267939"/>
    <w:rsid w:val="00272743"/>
    <w:rsid w:val="002729EA"/>
    <w:rsid w:val="0027799B"/>
    <w:rsid w:val="00282976"/>
    <w:rsid w:val="00283BEC"/>
    <w:rsid w:val="0028467B"/>
    <w:rsid w:val="00285F8D"/>
    <w:rsid w:val="00286A6F"/>
    <w:rsid w:val="00287038"/>
    <w:rsid w:val="002945C1"/>
    <w:rsid w:val="002A05E1"/>
    <w:rsid w:val="002A4118"/>
    <w:rsid w:val="002B0427"/>
    <w:rsid w:val="002B0798"/>
    <w:rsid w:val="002B1FB7"/>
    <w:rsid w:val="002B730E"/>
    <w:rsid w:val="002B7750"/>
    <w:rsid w:val="002C1463"/>
    <w:rsid w:val="002C5790"/>
    <w:rsid w:val="002D0478"/>
    <w:rsid w:val="002D1633"/>
    <w:rsid w:val="002D5FEB"/>
    <w:rsid w:val="002D6618"/>
    <w:rsid w:val="002D6F32"/>
    <w:rsid w:val="002E1034"/>
    <w:rsid w:val="002E13F9"/>
    <w:rsid w:val="002E2BB4"/>
    <w:rsid w:val="002F38AA"/>
    <w:rsid w:val="002F3D93"/>
    <w:rsid w:val="002F4A59"/>
    <w:rsid w:val="002F5374"/>
    <w:rsid w:val="002F6713"/>
    <w:rsid w:val="002F7457"/>
    <w:rsid w:val="00301C32"/>
    <w:rsid w:val="003056D5"/>
    <w:rsid w:val="00306683"/>
    <w:rsid w:val="00311899"/>
    <w:rsid w:val="00316149"/>
    <w:rsid w:val="00317727"/>
    <w:rsid w:val="00321767"/>
    <w:rsid w:val="00321D26"/>
    <w:rsid w:val="00324958"/>
    <w:rsid w:val="00324BFA"/>
    <w:rsid w:val="00325DF5"/>
    <w:rsid w:val="00326966"/>
    <w:rsid w:val="003269BA"/>
    <w:rsid w:val="003319AC"/>
    <w:rsid w:val="00332AA8"/>
    <w:rsid w:val="00333B5C"/>
    <w:rsid w:val="0033486B"/>
    <w:rsid w:val="00334BB9"/>
    <w:rsid w:val="00336959"/>
    <w:rsid w:val="0033756D"/>
    <w:rsid w:val="00340573"/>
    <w:rsid w:val="00357663"/>
    <w:rsid w:val="00357F55"/>
    <w:rsid w:val="00360B68"/>
    <w:rsid w:val="00361426"/>
    <w:rsid w:val="003642A9"/>
    <w:rsid w:val="0037228F"/>
    <w:rsid w:val="00372DAD"/>
    <w:rsid w:val="003753A1"/>
    <w:rsid w:val="00376E88"/>
    <w:rsid w:val="003828D1"/>
    <w:rsid w:val="00382C27"/>
    <w:rsid w:val="00382E91"/>
    <w:rsid w:val="003849F4"/>
    <w:rsid w:val="00390D8C"/>
    <w:rsid w:val="00392D34"/>
    <w:rsid w:val="003947A8"/>
    <w:rsid w:val="00397F96"/>
    <w:rsid w:val="003A1652"/>
    <w:rsid w:val="003A1807"/>
    <w:rsid w:val="003A4011"/>
    <w:rsid w:val="003A5B65"/>
    <w:rsid w:val="003B0BCF"/>
    <w:rsid w:val="003B1004"/>
    <w:rsid w:val="003B2728"/>
    <w:rsid w:val="003B3370"/>
    <w:rsid w:val="003B3FBD"/>
    <w:rsid w:val="003B418C"/>
    <w:rsid w:val="003C021D"/>
    <w:rsid w:val="003C2FFC"/>
    <w:rsid w:val="003C347D"/>
    <w:rsid w:val="003C3DE8"/>
    <w:rsid w:val="003C4ACD"/>
    <w:rsid w:val="003C5C3F"/>
    <w:rsid w:val="003D2CC5"/>
    <w:rsid w:val="003D2FC4"/>
    <w:rsid w:val="003D402D"/>
    <w:rsid w:val="003D4BA1"/>
    <w:rsid w:val="003D6AAA"/>
    <w:rsid w:val="003D71C2"/>
    <w:rsid w:val="003E06D6"/>
    <w:rsid w:val="003E0AE1"/>
    <w:rsid w:val="003E10FB"/>
    <w:rsid w:val="003E1154"/>
    <w:rsid w:val="003E18A6"/>
    <w:rsid w:val="003E1DFC"/>
    <w:rsid w:val="003E3B09"/>
    <w:rsid w:val="003E4566"/>
    <w:rsid w:val="003E495A"/>
    <w:rsid w:val="003F1379"/>
    <w:rsid w:val="003F359B"/>
    <w:rsid w:val="003F3AA3"/>
    <w:rsid w:val="003F45F3"/>
    <w:rsid w:val="003F57A1"/>
    <w:rsid w:val="003F7370"/>
    <w:rsid w:val="00401388"/>
    <w:rsid w:val="00403AA2"/>
    <w:rsid w:val="00403BB5"/>
    <w:rsid w:val="004054A1"/>
    <w:rsid w:val="004062FA"/>
    <w:rsid w:val="00410FA1"/>
    <w:rsid w:val="00413086"/>
    <w:rsid w:val="004131A3"/>
    <w:rsid w:val="004172A3"/>
    <w:rsid w:val="00420E6F"/>
    <w:rsid w:val="00421659"/>
    <w:rsid w:val="00421CF6"/>
    <w:rsid w:val="00422A0A"/>
    <w:rsid w:val="00423754"/>
    <w:rsid w:val="00427A2F"/>
    <w:rsid w:val="00427B18"/>
    <w:rsid w:val="00430B47"/>
    <w:rsid w:val="004321AD"/>
    <w:rsid w:val="00433635"/>
    <w:rsid w:val="00437AC6"/>
    <w:rsid w:val="004414A1"/>
    <w:rsid w:val="004425EF"/>
    <w:rsid w:val="0045467E"/>
    <w:rsid w:val="00454A02"/>
    <w:rsid w:val="00455B79"/>
    <w:rsid w:val="00462B01"/>
    <w:rsid w:val="004676A9"/>
    <w:rsid w:val="00470592"/>
    <w:rsid w:val="0047088D"/>
    <w:rsid w:val="00473B52"/>
    <w:rsid w:val="004748CA"/>
    <w:rsid w:val="00480A36"/>
    <w:rsid w:val="00482D92"/>
    <w:rsid w:val="00490EBA"/>
    <w:rsid w:val="004922BE"/>
    <w:rsid w:val="00493E88"/>
    <w:rsid w:val="0049407B"/>
    <w:rsid w:val="00496218"/>
    <w:rsid w:val="004969C7"/>
    <w:rsid w:val="004979B9"/>
    <w:rsid w:val="004A1955"/>
    <w:rsid w:val="004A2592"/>
    <w:rsid w:val="004A33D4"/>
    <w:rsid w:val="004A6876"/>
    <w:rsid w:val="004A7AC8"/>
    <w:rsid w:val="004B1955"/>
    <w:rsid w:val="004B22D4"/>
    <w:rsid w:val="004B6A26"/>
    <w:rsid w:val="004C2321"/>
    <w:rsid w:val="004C28D3"/>
    <w:rsid w:val="004C5643"/>
    <w:rsid w:val="004C6420"/>
    <w:rsid w:val="004C7752"/>
    <w:rsid w:val="004C7845"/>
    <w:rsid w:val="004C7BE9"/>
    <w:rsid w:val="004D110A"/>
    <w:rsid w:val="004D1FA5"/>
    <w:rsid w:val="004D3C11"/>
    <w:rsid w:val="004D4854"/>
    <w:rsid w:val="004E04FC"/>
    <w:rsid w:val="004E0609"/>
    <w:rsid w:val="004E59BD"/>
    <w:rsid w:val="004E5E8B"/>
    <w:rsid w:val="004E6352"/>
    <w:rsid w:val="004E6799"/>
    <w:rsid w:val="004E7F3C"/>
    <w:rsid w:val="004F0F0D"/>
    <w:rsid w:val="004F2745"/>
    <w:rsid w:val="004F29EB"/>
    <w:rsid w:val="004F2A15"/>
    <w:rsid w:val="004F4766"/>
    <w:rsid w:val="004F794C"/>
    <w:rsid w:val="004F79BC"/>
    <w:rsid w:val="005027B3"/>
    <w:rsid w:val="00502DB4"/>
    <w:rsid w:val="005046DA"/>
    <w:rsid w:val="00504D5B"/>
    <w:rsid w:val="00506C8D"/>
    <w:rsid w:val="00510C36"/>
    <w:rsid w:val="005126A3"/>
    <w:rsid w:val="00512AFB"/>
    <w:rsid w:val="0051587A"/>
    <w:rsid w:val="00515F65"/>
    <w:rsid w:val="00515FAF"/>
    <w:rsid w:val="00516927"/>
    <w:rsid w:val="0052095D"/>
    <w:rsid w:val="00526DCD"/>
    <w:rsid w:val="00531F52"/>
    <w:rsid w:val="005370C9"/>
    <w:rsid w:val="005376E1"/>
    <w:rsid w:val="00543330"/>
    <w:rsid w:val="00554139"/>
    <w:rsid w:val="00555906"/>
    <w:rsid w:val="00556C74"/>
    <w:rsid w:val="00561008"/>
    <w:rsid w:val="0056122E"/>
    <w:rsid w:val="00561CA2"/>
    <w:rsid w:val="0056439E"/>
    <w:rsid w:val="00564673"/>
    <w:rsid w:val="00564854"/>
    <w:rsid w:val="005661D6"/>
    <w:rsid w:val="00566E39"/>
    <w:rsid w:val="00572B6D"/>
    <w:rsid w:val="00574B7A"/>
    <w:rsid w:val="00575420"/>
    <w:rsid w:val="005779F6"/>
    <w:rsid w:val="00577BB8"/>
    <w:rsid w:val="00586719"/>
    <w:rsid w:val="005871A2"/>
    <w:rsid w:val="00590405"/>
    <w:rsid w:val="005A256F"/>
    <w:rsid w:val="005A3A08"/>
    <w:rsid w:val="005A3C05"/>
    <w:rsid w:val="005A5F7E"/>
    <w:rsid w:val="005A707E"/>
    <w:rsid w:val="005A7A28"/>
    <w:rsid w:val="005B01ED"/>
    <w:rsid w:val="005B083A"/>
    <w:rsid w:val="005B0FC2"/>
    <w:rsid w:val="005B7DAB"/>
    <w:rsid w:val="005C1578"/>
    <w:rsid w:val="005C1751"/>
    <w:rsid w:val="005C3A37"/>
    <w:rsid w:val="005C606A"/>
    <w:rsid w:val="005C689B"/>
    <w:rsid w:val="005C7288"/>
    <w:rsid w:val="005C73DC"/>
    <w:rsid w:val="005D21AE"/>
    <w:rsid w:val="005D5A14"/>
    <w:rsid w:val="005D6324"/>
    <w:rsid w:val="005E0327"/>
    <w:rsid w:val="005E5250"/>
    <w:rsid w:val="005F0ABD"/>
    <w:rsid w:val="005F151C"/>
    <w:rsid w:val="005F4A36"/>
    <w:rsid w:val="005F51E7"/>
    <w:rsid w:val="005F63AB"/>
    <w:rsid w:val="005F6542"/>
    <w:rsid w:val="00600CAA"/>
    <w:rsid w:val="00600E8D"/>
    <w:rsid w:val="0060494F"/>
    <w:rsid w:val="00605AB0"/>
    <w:rsid w:val="006111DD"/>
    <w:rsid w:val="0061538D"/>
    <w:rsid w:val="006157F4"/>
    <w:rsid w:val="0062188B"/>
    <w:rsid w:val="006259FB"/>
    <w:rsid w:val="006302A9"/>
    <w:rsid w:val="006309B9"/>
    <w:rsid w:val="0063113E"/>
    <w:rsid w:val="00634D4E"/>
    <w:rsid w:val="00637D23"/>
    <w:rsid w:val="00643E67"/>
    <w:rsid w:val="00650043"/>
    <w:rsid w:val="00651A2A"/>
    <w:rsid w:val="0065475C"/>
    <w:rsid w:val="00655AE8"/>
    <w:rsid w:val="006563FC"/>
    <w:rsid w:val="00661696"/>
    <w:rsid w:val="00662B8E"/>
    <w:rsid w:val="006642C9"/>
    <w:rsid w:val="006648A1"/>
    <w:rsid w:val="00664F6B"/>
    <w:rsid w:val="0066684F"/>
    <w:rsid w:val="00667FCE"/>
    <w:rsid w:val="00673827"/>
    <w:rsid w:val="00682057"/>
    <w:rsid w:val="006831A8"/>
    <w:rsid w:val="006841F4"/>
    <w:rsid w:val="006860BF"/>
    <w:rsid w:val="00686B2A"/>
    <w:rsid w:val="00686F2F"/>
    <w:rsid w:val="00691F9B"/>
    <w:rsid w:val="0069462E"/>
    <w:rsid w:val="00696410"/>
    <w:rsid w:val="006A0EF3"/>
    <w:rsid w:val="006A2019"/>
    <w:rsid w:val="006A2970"/>
    <w:rsid w:val="006A33B1"/>
    <w:rsid w:val="006A3B6C"/>
    <w:rsid w:val="006A5D95"/>
    <w:rsid w:val="006A6572"/>
    <w:rsid w:val="006B5766"/>
    <w:rsid w:val="006B7645"/>
    <w:rsid w:val="006C1E15"/>
    <w:rsid w:val="006C2E48"/>
    <w:rsid w:val="006C42BB"/>
    <w:rsid w:val="006C490B"/>
    <w:rsid w:val="006C58FC"/>
    <w:rsid w:val="006C62A9"/>
    <w:rsid w:val="006C6F9C"/>
    <w:rsid w:val="006D0128"/>
    <w:rsid w:val="006D1F2F"/>
    <w:rsid w:val="006D4DD7"/>
    <w:rsid w:val="006D5E04"/>
    <w:rsid w:val="006D669A"/>
    <w:rsid w:val="006D6706"/>
    <w:rsid w:val="006D73D8"/>
    <w:rsid w:val="006D7BC5"/>
    <w:rsid w:val="006D7BDE"/>
    <w:rsid w:val="006E1289"/>
    <w:rsid w:val="006E526F"/>
    <w:rsid w:val="006E52C1"/>
    <w:rsid w:val="006F285B"/>
    <w:rsid w:val="006F45EB"/>
    <w:rsid w:val="006F5C96"/>
    <w:rsid w:val="006F5EDF"/>
    <w:rsid w:val="006F67AA"/>
    <w:rsid w:val="006F7016"/>
    <w:rsid w:val="006F7292"/>
    <w:rsid w:val="006F77A1"/>
    <w:rsid w:val="006F7A91"/>
    <w:rsid w:val="007077EE"/>
    <w:rsid w:val="00711B60"/>
    <w:rsid w:val="0071445A"/>
    <w:rsid w:val="00716062"/>
    <w:rsid w:val="00716EE0"/>
    <w:rsid w:val="007209CD"/>
    <w:rsid w:val="007234D4"/>
    <w:rsid w:val="007275E4"/>
    <w:rsid w:val="0073318C"/>
    <w:rsid w:val="0073438F"/>
    <w:rsid w:val="00737E9A"/>
    <w:rsid w:val="007443FD"/>
    <w:rsid w:val="00744846"/>
    <w:rsid w:val="0074556E"/>
    <w:rsid w:val="00745716"/>
    <w:rsid w:val="00747914"/>
    <w:rsid w:val="00752E86"/>
    <w:rsid w:val="00754346"/>
    <w:rsid w:val="007569F2"/>
    <w:rsid w:val="007579C3"/>
    <w:rsid w:val="00760382"/>
    <w:rsid w:val="00762161"/>
    <w:rsid w:val="00762270"/>
    <w:rsid w:val="007626FC"/>
    <w:rsid w:val="00771097"/>
    <w:rsid w:val="00771576"/>
    <w:rsid w:val="00773347"/>
    <w:rsid w:val="00775352"/>
    <w:rsid w:val="00781AAB"/>
    <w:rsid w:val="00783FC7"/>
    <w:rsid w:val="00785777"/>
    <w:rsid w:val="00790FAC"/>
    <w:rsid w:val="00793F7B"/>
    <w:rsid w:val="007948F6"/>
    <w:rsid w:val="00797EFC"/>
    <w:rsid w:val="007A288B"/>
    <w:rsid w:val="007A2C72"/>
    <w:rsid w:val="007A70FD"/>
    <w:rsid w:val="007A730C"/>
    <w:rsid w:val="007B019F"/>
    <w:rsid w:val="007B0CED"/>
    <w:rsid w:val="007B14E7"/>
    <w:rsid w:val="007B215D"/>
    <w:rsid w:val="007B5E31"/>
    <w:rsid w:val="007B76A4"/>
    <w:rsid w:val="007C039A"/>
    <w:rsid w:val="007C1BB7"/>
    <w:rsid w:val="007C2865"/>
    <w:rsid w:val="007C28DB"/>
    <w:rsid w:val="007C4711"/>
    <w:rsid w:val="007C4F93"/>
    <w:rsid w:val="007D1DC2"/>
    <w:rsid w:val="007D5580"/>
    <w:rsid w:val="007D5F1C"/>
    <w:rsid w:val="007D6EA8"/>
    <w:rsid w:val="007D74D9"/>
    <w:rsid w:val="007E761A"/>
    <w:rsid w:val="007F10E8"/>
    <w:rsid w:val="007F1B38"/>
    <w:rsid w:val="007F2906"/>
    <w:rsid w:val="007F6156"/>
    <w:rsid w:val="007F757D"/>
    <w:rsid w:val="00801313"/>
    <w:rsid w:val="00802772"/>
    <w:rsid w:val="00805CD4"/>
    <w:rsid w:val="00806423"/>
    <w:rsid w:val="00810081"/>
    <w:rsid w:val="00811CA2"/>
    <w:rsid w:val="008156C1"/>
    <w:rsid w:val="0082206A"/>
    <w:rsid w:val="0082318F"/>
    <w:rsid w:val="008304C0"/>
    <w:rsid w:val="00832641"/>
    <w:rsid w:val="00835D9F"/>
    <w:rsid w:val="00837E5E"/>
    <w:rsid w:val="00840956"/>
    <w:rsid w:val="008505A0"/>
    <w:rsid w:val="00850FC3"/>
    <w:rsid w:val="00854100"/>
    <w:rsid w:val="00854105"/>
    <w:rsid w:val="00854381"/>
    <w:rsid w:val="00854AE9"/>
    <w:rsid w:val="00855716"/>
    <w:rsid w:val="00856A67"/>
    <w:rsid w:val="0086028A"/>
    <w:rsid w:val="00860903"/>
    <w:rsid w:val="0086527B"/>
    <w:rsid w:val="00866792"/>
    <w:rsid w:val="00867B3A"/>
    <w:rsid w:val="00875A9C"/>
    <w:rsid w:val="00881F14"/>
    <w:rsid w:val="00882929"/>
    <w:rsid w:val="00884D8F"/>
    <w:rsid w:val="008852A2"/>
    <w:rsid w:val="008964E9"/>
    <w:rsid w:val="00896FEB"/>
    <w:rsid w:val="008A02FC"/>
    <w:rsid w:val="008A23F2"/>
    <w:rsid w:val="008A2F58"/>
    <w:rsid w:val="008A515C"/>
    <w:rsid w:val="008B0F2E"/>
    <w:rsid w:val="008B22AD"/>
    <w:rsid w:val="008B47F4"/>
    <w:rsid w:val="008B5E01"/>
    <w:rsid w:val="008B6C94"/>
    <w:rsid w:val="008C12A9"/>
    <w:rsid w:val="008C2001"/>
    <w:rsid w:val="008C49A8"/>
    <w:rsid w:val="008C4D08"/>
    <w:rsid w:val="008C53BF"/>
    <w:rsid w:val="008C684C"/>
    <w:rsid w:val="008E39A3"/>
    <w:rsid w:val="008E6E93"/>
    <w:rsid w:val="008F0F2C"/>
    <w:rsid w:val="008F1578"/>
    <w:rsid w:val="008F34D6"/>
    <w:rsid w:val="008F4577"/>
    <w:rsid w:val="008F4ED5"/>
    <w:rsid w:val="009017B9"/>
    <w:rsid w:val="00903632"/>
    <w:rsid w:val="009100EA"/>
    <w:rsid w:val="00911E01"/>
    <w:rsid w:val="00912AB5"/>
    <w:rsid w:val="00912B0B"/>
    <w:rsid w:val="009144F6"/>
    <w:rsid w:val="00916F1A"/>
    <w:rsid w:val="00917936"/>
    <w:rsid w:val="00917BC3"/>
    <w:rsid w:val="00917FFE"/>
    <w:rsid w:val="00922048"/>
    <w:rsid w:val="00923528"/>
    <w:rsid w:val="00924A30"/>
    <w:rsid w:val="00924B5B"/>
    <w:rsid w:val="00926028"/>
    <w:rsid w:val="00926D17"/>
    <w:rsid w:val="00930A10"/>
    <w:rsid w:val="00932775"/>
    <w:rsid w:val="00933034"/>
    <w:rsid w:val="00933DC6"/>
    <w:rsid w:val="00934C34"/>
    <w:rsid w:val="00936C23"/>
    <w:rsid w:val="00936D1F"/>
    <w:rsid w:val="00941194"/>
    <w:rsid w:val="00942BA4"/>
    <w:rsid w:val="00943327"/>
    <w:rsid w:val="00951F89"/>
    <w:rsid w:val="0095532B"/>
    <w:rsid w:val="00955EF8"/>
    <w:rsid w:val="00956052"/>
    <w:rsid w:val="00956608"/>
    <w:rsid w:val="00956D00"/>
    <w:rsid w:val="009602FC"/>
    <w:rsid w:val="00963953"/>
    <w:rsid w:val="009656C8"/>
    <w:rsid w:val="00965C2B"/>
    <w:rsid w:val="009669C5"/>
    <w:rsid w:val="00966F12"/>
    <w:rsid w:val="009674D9"/>
    <w:rsid w:val="009743C8"/>
    <w:rsid w:val="0097783C"/>
    <w:rsid w:val="0098004E"/>
    <w:rsid w:val="00980A4F"/>
    <w:rsid w:val="00981BDC"/>
    <w:rsid w:val="009824B9"/>
    <w:rsid w:val="00982876"/>
    <w:rsid w:val="009838B4"/>
    <w:rsid w:val="009847F5"/>
    <w:rsid w:val="00985142"/>
    <w:rsid w:val="009867B1"/>
    <w:rsid w:val="009911C9"/>
    <w:rsid w:val="0099314F"/>
    <w:rsid w:val="00995115"/>
    <w:rsid w:val="00996726"/>
    <w:rsid w:val="00996B99"/>
    <w:rsid w:val="009972E3"/>
    <w:rsid w:val="00997C29"/>
    <w:rsid w:val="009A04A2"/>
    <w:rsid w:val="009A1673"/>
    <w:rsid w:val="009A20A3"/>
    <w:rsid w:val="009B014A"/>
    <w:rsid w:val="009B04FB"/>
    <w:rsid w:val="009B1696"/>
    <w:rsid w:val="009B4D55"/>
    <w:rsid w:val="009B6DA1"/>
    <w:rsid w:val="009C23C2"/>
    <w:rsid w:val="009C4915"/>
    <w:rsid w:val="009D2F88"/>
    <w:rsid w:val="009D494D"/>
    <w:rsid w:val="009D5125"/>
    <w:rsid w:val="009D62C5"/>
    <w:rsid w:val="009E1C63"/>
    <w:rsid w:val="009E4268"/>
    <w:rsid w:val="009E4399"/>
    <w:rsid w:val="009E6844"/>
    <w:rsid w:val="009E7BDB"/>
    <w:rsid w:val="009F21FE"/>
    <w:rsid w:val="009F292B"/>
    <w:rsid w:val="009F4B61"/>
    <w:rsid w:val="009F4EBA"/>
    <w:rsid w:val="009F5589"/>
    <w:rsid w:val="00A00F58"/>
    <w:rsid w:val="00A01718"/>
    <w:rsid w:val="00A02193"/>
    <w:rsid w:val="00A040F7"/>
    <w:rsid w:val="00A11BD2"/>
    <w:rsid w:val="00A16333"/>
    <w:rsid w:val="00A17624"/>
    <w:rsid w:val="00A17818"/>
    <w:rsid w:val="00A1792B"/>
    <w:rsid w:val="00A201C4"/>
    <w:rsid w:val="00A207BF"/>
    <w:rsid w:val="00A20C60"/>
    <w:rsid w:val="00A221D2"/>
    <w:rsid w:val="00A25A47"/>
    <w:rsid w:val="00A26A75"/>
    <w:rsid w:val="00A3103C"/>
    <w:rsid w:val="00A31E77"/>
    <w:rsid w:val="00A437ED"/>
    <w:rsid w:val="00A500AA"/>
    <w:rsid w:val="00A522D5"/>
    <w:rsid w:val="00A53391"/>
    <w:rsid w:val="00A53BBD"/>
    <w:rsid w:val="00A5557E"/>
    <w:rsid w:val="00A63FA4"/>
    <w:rsid w:val="00A65520"/>
    <w:rsid w:val="00A65B9F"/>
    <w:rsid w:val="00A72B19"/>
    <w:rsid w:val="00A72DF0"/>
    <w:rsid w:val="00A73264"/>
    <w:rsid w:val="00A732D3"/>
    <w:rsid w:val="00A73535"/>
    <w:rsid w:val="00A76B4A"/>
    <w:rsid w:val="00A77699"/>
    <w:rsid w:val="00A807A7"/>
    <w:rsid w:val="00A81A12"/>
    <w:rsid w:val="00A81BE5"/>
    <w:rsid w:val="00A81FEF"/>
    <w:rsid w:val="00A83184"/>
    <w:rsid w:val="00A86BA2"/>
    <w:rsid w:val="00A86DB1"/>
    <w:rsid w:val="00A876EF"/>
    <w:rsid w:val="00A90AA3"/>
    <w:rsid w:val="00A91A7E"/>
    <w:rsid w:val="00A925B0"/>
    <w:rsid w:val="00A95B7E"/>
    <w:rsid w:val="00A95F37"/>
    <w:rsid w:val="00AA0CAD"/>
    <w:rsid w:val="00AA123F"/>
    <w:rsid w:val="00AA2FA7"/>
    <w:rsid w:val="00AA38F7"/>
    <w:rsid w:val="00AA7286"/>
    <w:rsid w:val="00AB1223"/>
    <w:rsid w:val="00AB24D9"/>
    <w:rsid w:val="00AC020F"/>
    <w:rsid w:val="00AC10EA"/>
    <w:rsid w:val="00AC1CE1"/>
    <w:rsid w:val="00AC4B87"/>
    <w:rsid w:val="00AC5058"/>
    <w:rsid w:val="00AC602A"/>
    <w:rsid w:val="00AC735A"/>
    <w:rsid w:val="00AC7C78"/>
    <w:rsid w:val="00AD049A"/>
    <w:rsid w:val="00AD4090"/>
    <w:rsid w:val="00AD41DB"/>
    <w:rsid w:val="00AD5283"/>
    <w:rsid w:val="00AD5FAB"/>
    <w:rsid w:val="00AE2FC9"/>
    <w:rsid w:val="00AE545D"/>
    <w:rsid w:val="00AE6B1B"/>
    <w:rsid w:val="00AF0CF1"/>
    <w:rsid w:val="00AF40A4"/>
    <w:rsid w:val="00AF4F3C"/>
    <w:rsid w:val="00AF5EFB"/>
    <w:rsid w:val="00AF644A"/>
    <w:rsid w:val="00AF7660"/>
    <w:rsid w:val="00AF7D05"/>
    <w:rsid w:val="00B003DA"/>
    <w:rsid w:val="00B027A0"/>
    <w:rsid w:val="00B06751"/>
    <w:rsid w:val="00B077A5"/>
    <w:rsid w:val="00B12615"/>
    <w:rsid w:val="00B13E49"/>
    <w:rsid w:val="00B145CE"/>
    <w:rsid w:val="00B2442B"/>
    <w:rsid w:val="00B24C8C"/>
    <w:rsid w:val="00B3299C"/>
    <w:rsid w:val="00B33122"/>
    <w:rsid w:val="00B33249"/>
    <w:rsid w:val="00B370F4"/>
    <w:rsid w:val="00B41511"/>
    <w:rsid w:val="00B433EC"/>
    <w:rsid w:val="00B43D08"/>
    <w:rsid w:val="00B50347"/>
    <w:rsid w:val="00B5697C"/>
    <w:rsid w:val="00B57472"/>
    <w:rsid w:val="00B64C27"/>
    <w:rsid w:val="00B67933"/>
    <w:rsid w:val="00B710BA"/>
    <w:rsid w:val="00B72E25"/>
    <w:rsid w:val="00B76007"/>
    <w:rsid w:val="00B77137"/>
    <w:rsid w:val="00B8335D"/>
    <w:rsid w:val="00B85478"/>
    <w:rsid w:val="00B86EF6"/>
    <w:rsid w:val="00B87FAD"/>
    <w:rsid w:val="00B91599"/>
    <w:rsid w:val="00B940C7"/>
    <w:rsid w:val="00B94852"/>
    <w:rsid w:val="00B957ED"/>
    <w:rsid w:val="00B963CC"/>
    <w:rsid w:val="00B96EAF"/>
    <w:rsid w:val="00B97AB4"/>
    <w:rsid w:val="00BA6515"/>
    <w:rsid w:val="00BA79FF"/>
    <w:rsid w:val="00BA7CB7"/>
    <w:rsid w:val="00BB08C4"/>
    <w:rsid w:val="00BB48E0"/>
    <w:rsid w:val="00BB5DB2"/>
    <w:rsid w:val="00BB6AB5"/>
    <w:rsid w:val="00BC4E96"/>
    <w:rsid w:val="00BC52E7"/>
    <w:rsid w:val="00BC6FF3"/>
    <w:rsid w:val="00BC7D6A"/>
    <w:rsid w:val="00BD07E1"/>
    <w:rsid w:val="00BD1546"/>
    <w:rsid w:val="00BD1D19"/>
    <w:rsid w:val="00BD1EAD"/>
    <w:rsid w:val="00BD2F55"/>
    <w:rsid w:val="00BD3979"/>
    <w:rsid w:val="00BD4020"/>
    <w:rsid w:val="00BD4628"/>
    <w:rsid w:val="00BD5C3E"/>
    <w:rsid w:val="00BD669E"/>
    <w:rsid w:val="00BD6737"/>
    <w:rsid w:val="00BE2DD5"/>
    <w:rsid w:val="00BE543C"/>
    <w:rsid w:val="00BE5810"/>
    <w:rsid w:val="00BF4919"/>
    <w:rsid w:val="00BF4E74"/>
    <w:rsid w:val="00C036A1"/>
    <w:rsid w:val="00C0498C"/>
    <w:rsid w:val="00C06D9B"/>
    <w:rsid w:val="00C10436"/>
    <w:rsid w:val="00C12E72"/>
    <w:rsid w:val="00C13BCE"/>
    <w:rsid w:val="00C30CB7"/>
    <w:rsid w:val="00C3541B"/>
    <w:rsid w:val="00C362FB"/>
    <w:rsid w:val="00C374E3"/>
    <w:rsid w:val="00C37947"/>
    <w:rsid w:val="00C4232C"/>
    <w:rsid w:val="00C44860"/>
    <w:rsid w:val="00C47C14"/>
    <w:rsid w:val="00C47D9D"/>
    <w:rsid w:val="00C5146E"/>
    <w:rsid w:val="00C55E71"/>
    <w:rsid w:val="00C56491"/>
    <w:rsid w:val="00C56E60"/>
    <w:rsid w:val="00C576A0"/>
    <w:rsid w:val="00C61259"/>
    <w:rsid w:val="00C663AB"/>
    <w:rsid w:val="00C67AFA"/>
    <w:rsid w:val="00C72792"/>
    <w:rsid w:val="00C747D2"/>
    <w:rsid w:val="00C76AD8"/>
    <w:rsid w:val="00C76E34"/>
    <w:rsid w:val="00C84112"/>
    <w:rsid w:val="00C852F7"/>
    <w:rsid w:val="00C85347"/>
    <w:rsid w:val="00C857A1"/>
    <w:rsid w:val="00C8587E"/>
    <w:rsid w:val="00C8684D"/>
    <w:rsid w:val="00C87B12"/>
    <w:rsid w:val="00C90B9B"/>
    <w:rsid w:val="00C90FBE"/>
    <w:rsid w:val="00C92633"/>
    <w:rsid w:val="00C92CEA"/>
    <w:rsid w:val="00C936F4"/>
    <w:rsid w:val="00C97B54"/>
    <w:rsid w:val="00CA0363"/>
    <w:rsid w:val="00CA3530"/>
    <w:rsid w:val="00CA7DE9"/>
    <w:rsid w:val="00CB0D50"/>
    <w:rsid w:val="00CB11B3"/>
    <w:rsid w:val="00CB18D2"/>
    <w:rsid w:val="00CB2679"/>
    <w:rsid w:val="00CB50A5"/>
    <w:rsid w:val="00CB57AF"/>
    <w:rsid w:val="00CC1BFC"/>
    <w:rsid w:val="00CC4116"/>
    <w:rsid w:val="00CC5877"/>
    <w:rsid w:val="00CD19C7"/>
    <w:rsid w:val="00CD5911"/>
    <w:rsid w:val="00CE0932"/>
    <w:rsid w:val="00CE17CD"/>
    <w:rsid w:val="00CE354E"/>
    <w:rsid w:val="00CE45EC"/>
    <w:rsid w:val="00CF00AD"/>
    <w:rsid w:val="00CF1462"/>
    <w:rsid w:val="00CF35FE"/>
    <w:rsid w:val="00CF4CBA"/>
    <w:rsid w:val="00D03236"/>
    <w:rsid w:val="00D043C9"/>
    <w:rsid w:val="00D0516F"/>
    <w:rsid w:val="00D0566C"/>
    <w:rsid w:val="00D06BDD"/>
    <w:rsid w:val="00D06F34"/>
    <w:rsid w:val="00D070F2"/>
    <w:rsid w:val="00D0719A"/>
    <w:rsid w:val="00D14CD5"/>
    <w:rsid w:val="00D15474"/>
    <w:rsid w:val="00D1607E"/>
    <w:rsid w:val="00D22EEF"/>
    <w:rsid w:val="00D25249"/>
    <w:rsid w:val="00D25E48"/>
    <w:rsid w:val="00D310A4"/>
    <w:rsid w:val="00D36053"/>
    <w:rsid w:val="00D378CE"/>
    <w:rsid w:val="00D430E3"/>
    <w:rsid w:val="00D45DD2"/>
    <w:rsid w:val="00D466FA"/>
    <w:rsid w:val="00D50BDB"/>
    <w:rsid w:val="00D521F5"/>
    <w:rsid w:val="00D56705"/>
    <w:rsid w:val="00D56A0E"/>
    <w:rsid w:val="00D608B4"/>
    <w:rsid w:val="00D60F3D"/>
    <w:rsid w:val="00D61EE9"/>
    <w:rsid w:val="00D63410"/>
    <w:rsid w:val="00D703AE"/>
    <w:rsid w:val="00D70CF2"/>
    <w:rsid w:val="00D7702B"/>
    <w:rsid w:val="00D802DE"/>
    <w:rsid w:val="00D80B88"/>
    <w:rsid w:val="00D86C09"/>
    <w:rsid w:val="00D9226F"/>
    <w:rsid w:val="00D971E2"/>
    <w:rsid w:val="00D97B8E"/>
    <w:rsid w:val="00DA52D0"/>
    <w:rsid w:val="00DB05FA"/>
    <w:rsid w:val="00DB2E6D"/>
    <w:rsid w:val="00DB34B8"/>
    <w:rsid w:val="00DB696B"/>
    <w:rsid w:val="00DB7A52"/>
    <w:rsid w:val="00DC038B"/>
    <w:rsid w:val="00DC6669"/>
    <w:rsid w:val="00DC697F"/>
    <w:rsid w:val="00DC7745"/>
    <w:rsid w:val="00DC7E11"/>
    <w:rsid w:val="00DD0C27"/>
    <w:rsid w:val="00DD6B02"/>
    <w:rsid w:val="00DE02BB"/>
    <w:rsid w:val="00DE0F40"/>
    <w:rsid w:val="00DE218C"/>
    <w:rsid w:val="00DE27A1"/>
    <w:rsid w:val="00DE53AA"/>
    <w:rsid w:val="00DE5F03"/>
    <w:rsid w:val="00DE7024"/>
    <w:rsid w:val="00DF54CD"/>
    <w:rsid w:val="00E05828"/>
    <w:rsid w:val="00E0692B"/>
    <w:rsid w:val="00E126CF"/>
    <w:rsid w:val="00E16F91"/>
    <w:rsid w:val="00E24142"/>
    <w:rsid w:val="00E2513D"/>
    <w:rsid w:val="00E256BA"/>
    <w:rsid w:val="00E2666D"/>
    <w:rsid w:val="00E31994"/>
    <w:rsid w:val="00E31F10"/>
    <w:rsid w:val="00E3228D"/>
    <w:rsid w:val="00E330A2"/>
    <w:rsid w:val="00E33CF1"/>
    <w:rsid w:val="00E34473"/>
    <w:rsid w:val="00E41AF2"/>
    <w:rsid w:val="00E4250B"/>
    <w:rsid w:val="00E45C5E"/>
    <w:rsid w:val="00E476A0"/>
    <w:rsid w:val="00E50082"/>
    <w:rsid w:val="00E5380D"/>
    <w:rsid w:val="00E63DE7"/>
    <w:rsid w:val="00E66349"/>
    <w:rsid w:val="00E7053F"/>
    <w:rsid w:val="00E729C7"/>
    <w:rsid w:val="00E74683"/>
    <w:rsid w:val="00E80E4D"/>
    <w:rsid w:val="00E818F3"/>
    <w:rsid w:val="00E878C5"/>
    <w:rsid w:val="00E907C0"/>
    <w:rsid w:val="00E92EFF"/>
    <w:rsid w:val="00E96418"/>
    <w:rsid w:val="00EA5A02"/>
    <w:rsid w:val="00EA5ED4"/>
    <w:rsid w:val="00EB06D4"/>
    <w:rsid w:val="00EB1A16"/>
    <w:rsid w:val="00EB1E09"/>
    <w:rsid w:val="00EB4399"/>
    <w:rsid w:val="00EC1D17"/>
    <w:rsid w:val="00EC4224"/>
    <w:rsid w:val="00EC555F"/>
    <w:rsid w:val="00ED0037"/>
    <w:rsid w:val="00ED6454"/>
    <w:rsid w:val="00EE2A29"/>
    <w:rsid w:val="00EE3B3C"/>
    <w:rsid w:val="00EE4A2F"/>
    <w:rsid w:val="00EE5F79"/>
    <w:rsid w:val="00EE663E"/>
    <w:rsid w:val="00EE7018"/>
    <w:rsid w:val="00EE7A9B"/>
    <w:rsid w:val="00EF2CFA"/>
    <w:rsid w:val="00EF3622"/>
    <w:rsid w:val="00EF518A"/>
    <w:rsid w:val="00F028B4"/>
    <w:rsid w:val="00F04E41"/>
    <w:rsid w:val="00F058BC"/>
    <w:rsid w:val="00F06628"/>
    <w:rsid w:val="00F10754"/>
    <w:rsid w:val="00F1778A"/>
    <w:rsid w:val="00F2360E"/>
    <w:rsid w:val="00F24F45"/>
    <w:rsid w:val="00F25C1D"/>
    <w:rsid w:val="00F40572"/>
    <w:rsid w:val="00F40EA1"/>
    <w:rsid w:val="00F41227"/>
    <w:rsid w:val="00F4359D"/>
    <w:rsid w:val="00F44124"/>
    <w:rsid w:val="00F4498C"/>
    <w:rsid w:val="00F47251"/>
    <w:rsid w:val="00F51430"/>
    <w:rsid w:val="00F5278E"/>
    <w:rsid w:val="00F5604E"/>
    <w:rsid w:val="00F632B8"/>
    <w:rsid w:val="00F63A20"/>
    <w:rsid w:val="00F64B9E"/>
    <w:rsid w:val="00F7048D"/>
    <w:rsid w:val="00F70838"/>
    <w:rsid w:val="00F71457"/>
    <w:rsid w:val="00F75AE8"/>
    <w:rsid w:val="00F77C4A"/>
    <w:rsid w:val="00F802BF"/>
    <w:rsid w:val="00F821D0"/>
    <w:rsid w:val="00F82F56"/>
    <w:rsid w:val="00F92F7E"/>
    <w:rsid w:val="00F94A09"/>
    <w:rsid w:val="00F952E8"/>
    <w:rsid w:val="00FA01F0"/>
    <w:rsid w:val="00FA482A"/>
    <w:rsid w:val="00FA79DA"/>
    <w:rsid w:val="00FC1A87"/>
    <w:rsid w:val="00FC567D"/>
    <w:rsid w:val="00FC5885"/>
    <w:rsid w:val="00FC6B89"/>
    <w:rsid w:val="00FD6965"/>
    <w:rsid w:val="00FE064A"/>
    <w:rsid w:val="00FE7D76"/>
    <w:rsid w:val="00FF2714"/>
    <w:rsid w:val="00FF5796"/>
    <w:rsid w:val="00FF5E40"/>
    <w:rsid w:val="00FF6120"/>
    <w:rsid w:val="03BE379F"/>
    <w:rsid w:val="04DC7185"/>
    <w:rsid w:val="05B0DA65"/>
    <w:rsid w:val="0831D74F"/>
    <w:rsid w:val="08E83D9A"/>
    <w:rsid w:val="0D977E5E"/>
    <w:rsid w:val="0EBBEFE4"/>
    <w:rsid w:val="109232A2"/>
    <w:rsid w:val="1186C38F"/>
    <w:rsid w:val="15A29043"/>
    <w:rsid w:val="16CEFBE9"/>
    <w:rsid w:val="16ECB45F"/>
    <w:rsid w:val="172C3C1B"/>
    <w:rsid w:val="18110DB4"/>
    <w:rsid w:val="18D7FA63"/>
    <w:rsid w:val="1B23C5B8"/>
    <w:rsid w:val="1B9A9BC9"/>
    <w:rsid w:val="1BCB06BE"/>
    <w:rsid w:val="1F430E19"/>
    <w:rsid w:val="20487B0B"/>
    <w:rsid w:val="221DC071"/>
    <w:rsid w:val="237963B2"/>
    <w:rsid w:val="26A166BC"/>
    <w:rsid w:val="282F1F04"/>
    <w:rsid w:val="2A9647D1"/>
    <w:rsid w:val="2AB6C4D2"/>
    <w:rsid w:val="2C2DAC75"/>
    <w:rsid w:val="2C7D252D"/>
    <w:rsid w:val="303A30E9"/>
    <w:rsid w:val="32025CBC"/>
    <w:rsid w:val="333D0E35"/>
    <w:rsid w:val="3371D1AB"/>
    <w:rsid w:val="36904A10"/>
    <w:rsid w:val="3A12390C"/>
    <w:rsid w:val="3CD1EC02"/>
    <w:rsid w:val="472ACC12"/>
    <w:rsid w:val="4775480F"/>
    <w:rsid w:val="47B5B524"/>
    <w:rsid w:val="4A3FB5AA"/>
    <w:rsid w:val="4F673197"/>
    <w:rsid w:val="510301F8"/>
    <w:rsid w:val="544E9BEB"/>
    <w:rsid w:val="55D6731B"/>
    <w:rsid w:val="5AA82576"/>
    <w:rsid w:val="5AB6CF9E"/>
    <w:rsid w:val="5B2D37F5"/>
    <w:rsid w:val="5BBFA4D4"/>
    <w:rsid w:val="5E18725C"/>
    <w:rsid w:val="640871EC"/>
    <w:rsid w:val="67AF84D7"/>
    <w:rsid w:val="712702F2"/>
    <w:rsid w:val="72C2D353"/>
    <w:rsid w:val="74ABCC85"/>
    <w:rsid w:val="756E5B28"/>
    <w:rsid w:val="76CB8B92"/>
    <w:rsid w:val="784FBF8C"/>
    <w:rsid w:val="7B13E0AA"/>
    <w:rsid w:val="7B781DB5"/>
    <w:rsid w:val="7BDD9CAC"/>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33A0B7"/>
  <w15:docId w15:val="{2216636D-523E-4027-9F45-CAD15C5A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48"/>
    <w:pPr>
      <w:ind w:left="720"/>
      <w:contextualSpacing/>
    </w:pPr>
  </w:style>
  <w:style w:type="paragraph" w:styleId="Footer">
    <w:name w:val="footer"/>
    <w:basedOn w:val="Normal"/>
    <w:link w:val="FooterChar"/>
    <w:uiPriority w:val="99"/>
    <w:unhideWhenUsed/>
    <w:rsid w:val="00951F89"/>
    <w:pPr>
      <w:tabs>
        <w:tab w:val="center" w:pos="4320"/>
        <w:tab w:val="right" w:pos="8640"/>
      </w:tabs>
    </w:pPr>
  </w:style>
  <w:style w:type="character" w:customStyle="1" w:styleId="FooterChar">
    <w:name w:val="Footer Char"/>
    <w:basedOn w:val="DefaultParagraphFont"/>
    <w:link w:val="Footer"/>
    <w:uiPriority w:val="99"/>
    <w:rsid w:val="00951F89"/>
  </w:style>
  <w:style w:type="character" w:styleId="PageNumber">
    <w:name w:val="page number"/>
    <w:basedOn w:val="DefaultParagraphFont"/>
    <w:uiPriority w:val="99"/>
    <w:semiHidden/>
    <w:unhideWhenUsed/>
    <w:rsid w:val="00951F89"/>
  </w:style>
  <w:style w:type="paragraph" w:styleId="Header">
    <w:name w:val="header"/>
    <w:basedOn w:val="Normal"/>
    <w:link w:val="HeaderChar"/>
    <w:uiPriority w:val="99"/>
    <w:unhideWhenUsed/>
    <w:rsid w:val="00951F89"/>
    <w:pPr>
      <w:tabs>
        <w:tab w:val="center" w:pos="4320"/>
        <w:tab w:val="right" w:pos="8640"/>
      </w:tabs>
    </w:pPr>
  </w:style>
  <w:style w:type="character" w:customStyle="1" w:styleId="HeaderChar">
    <w:name w:val="Header Char"/>
    <w:basedOn w:val="DefaultParagraphFont"/>
    <w:link w:val="Header"/>
    <w:uiPriority w:val="99"/>
    <w:rsid w:val="00951F89"/>
  </w:style>
  <w:style w:type="paragraph" w:styleId="FootnoteText">
    <w:name w:val="footnote text"/>
    <w:basedOn w:val="Normal"/>
    <w:link w:val="FootnoteTextChar"/>
    <w:uiPriority w:val="99"/>
    <w:unhideWhenUsed/>
    <w:rsid w:val="00854381"/>
  </w:style>
  <w:style w:type="character" w:customStyle="1" w:styleId="FootnoteTextChar">
    <w:name w:val="Footnote Text Char"/>
    <w:basedOn w:val="DefaultParagraphFont"/>
    <w:link w:val="FootnoteText"/>
    <w:uiPriority w:val="99"/>
    <w:rsid w:val="00854381"/>
  </w:style>
  <w:style w:type="character" w:styleId="FootnoteReference">
    <w:name w:val="footnote reference"/>
    <w:basedOn w:val="DefaultParagraphFont"/>
    <w:uiPriority w:val="99"/>
    <w:unhideWhenUsed/>
    <w:rsid w:val="00854381"/>
    <w:rPr>
      <w:vertAlign w:val="superscript"/>
    </w:rPr>
  </w:style>
  <w:style w:type="table" w:styleId="TableGrid">
    <w:name w:val="Table Grid"/>
    <w:basedOn w:val="TableNormal"/>
    <w:uiPriority w:val="59"/>
    <w:rsid w:val="007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C27"/>
    <w:rPr>
      <w:color w:val="0000FF" w:themeColor="hyperlink"/>
      <w:u w:val="single"/>
    </w:rPr>
  </w:style>
  <w:style w:type="paragraph" w:styleId="BalloonText">
    <w:name w:val="Balloon Text"/>
    <w:basedOn w:val="Normal"/>
    <w:link w:val="BalloonTextChar"/>
    <w:uiPriority w:val="99"/>
    <w:semiHidden/>
    <w:unhideWhenUsed/>
    <w:rsid w:val="0047088D"/>
    <w:rPr>
      <w:rFonts w:ascii="Tahoma" w:hAnsi="Tahoma" w:cs="Tahoma"/>
      <w:sz w:val="16"/>
      <w:szCs w:val="16"/>
    </w:rPr>
  </w:style>
  <w:style w:type="character" w:customStyle="1" w:styleId="BalloonTextChar">
    <w:name w:val="Balloon Text Char"/>
    <w:basedOn w:val="DefaultParagraphFont"/>
    <w:link w:val="BalloonText"/>
    <w:uiPriority w:val="99"/>
    <w:semiHidden/>
    <w:rsid w:val="0047088D"/>
    <w:rPr>
      <w:rFonts w:ascii="Tahoma" w:hAnsi="Tahoma" w:cs="Tahoma"/>
      <w:sz w:val="16"/>
      <w:szCs w:val="16"/>
    </w:rPr>
  </w:style>
  <w:style w:type="paragraph" w:customStyle="1" w:styleId="Pa4">
    <w:name w:val="Pa4"/>
    <w:basedOn w:val="Normal"/>
    <w:next w:val="Normal"/>
    <w:uiPriority w:val="99"/>
    <w:rsid w:val="00837E5E"/>
    <w:pPr>
      <w:autoSpaceDE w:val="0"/>
      <w:autoSpaceDN w:val="0"/>
      <w:adjustRightInd w:val="0"/>
      <w:spacing w:line="181" w:lineRule="atLeast"/>
    </w:pPr>
    <w:rPr>
      <w:rFonts w:ascii="Gotham" w:hAnsi="Gotham"/>
      <w:lang w:val="en-AU"/>
    </w:rPr>
  </w:style>
  <w:style w:type="character" w:styleId="CommentReference">
    <w:name w:val="annotation reference"/>
    <w:basedOn w:val="DefaultParagraphFont"/>
    <w:uiPriority w:val="99"/>
    <w:semiHidden/>
    <w:unhideWhenUsed/>
    <w:rsid w:val="00FE064A"/>
    <w:rPr>
      <w:sz w:val="16"/>
      <w:szCs w:val="16"/>
    </w:rPr>
  </w:style>
  <w:style w:type="paragraph" w:styleId="CommentText">
    <w:name w:val="annotation text"/>
    <w:basedOn w:val="Normal"/>
    <w:link w:val="CommentTextChar"/>
    <w:uiPriority w:val="99"/>
    <w:unhideWhenUsed/>
    <w:rsid w:val="00FE064A"/>
    <w:rPr>
      <w:sz w:val="20"/>
      <w:szCs w:val="20"/>
    </w:rPr>
  </w:style>
  <w:style w:type="character" w:customStyle="1" w:styleId="CommentTextChar">
    <w:name w:val="Comment Text Char"/>
    <w:basedOn w:val="DefaultParagraphFont"/>
    <w:link w:val="CommentText"/>
    <w:uiPriority w:val="99"/>
    <w:rsid w:val="00FE064A"/>
    <w:rPr>
      <w:sz w:val="20"/>
      <w:szCs w:val="20"/>
    </w:rPr>
  </w:style>
  <w:style w:type="paragraph" w:styleId="CommentSubject">
    <w:name w:val="annotation subject"/>
    <w:basedOn w:val="CommentText"/>
    <w:next w:val="CommentText"/>
    <w:link w:val="CommentSubjectChar"/>
    <w:uiPriority w:val="99"/>
    <w:semiHidden/>
    <w:unhideWhenUsed/>
    <w:rsid w:val="00FE064A"/>
    <w:rPr>
      <w:b/>
      <w:bCs/>
    </w:rPr>
  </w:style>
  <w:style w:type="character" w:customStyle="1" w:styleId="CommentSubjectChar">
    <w:name w:val="Comment Subject Char"/>
    <w:basedOn w:val="CommentTextChar"/>
    <w:link w:val="CommentSubject"/>
    <w:uiPriority w:val="99"/>
    <w:semiHidden/>
    <w:rsid w:val="00FE064A"/>
    <w:rPr>
      <w:b/>
      <w:bCs/>
      <w:sz w:val="20"/>
      <w:szCs w:val="20"/>
    </w:rPr>
  </w:style>
  <w:style w:type="paragraph" w:styleId="Revision">
    <w:name w:val="Revision"/>
    <w:hidden/>
    <w:uiPriority w:val="99"/>
    <w:semiHidden/>
    <w:rsid w:val="00140B32"/>
  </w:style>
  <w:style w:type="paragraph" w:styleId="BodyTextIndent3">
    <w:name w:val="Body Text Indent 3"/>
    <w:basedOn w:val="Normal"/>
    <w:link w:val="BodyTextIndent3Char"/>
    <w:unhideWhenUsed/>
    <w:rsid w:val="001B4281"/>
    <w:pPr>
      <w:ind w:left="720"/>
    </w:pPr>
    <w:rPr>
      <w:rFonts w:ascii="Arial Narrow" w:eastAsia="Times New Roman" w:hAnsi="Arial Narrow" w:cs="Times New Roman"/>
      <w:i/>
      <w:iCs/>
      <w:lang w:val="en-AU"/>
    </w:rPr>
  </w:style>
  <w:style w:type="character" w:customStyle="1" w:styleId="BodyTextIndent3Char">
    <w:name w:val="Body Text Indent 3 Char"/>
    <w:basedOn w:val="DefaultParagraphFont"/>
    <w:link w:val="BodyTextIndent3"/>
    <w:rsid w:val="001B4281"/>
    <w:rPr>
      <w:rFonts w:ascii="Arial Narrow" w:eastAsia="Times New Roman" w:hAnsi="Arial Narrow" w:cs="Times New Roman"/>
      <w:i/>
      <w:iCs/>
      <w:lang w:val="en-AU"/>
    </w:rPr>
  </w:style>
  <w:style w:type="paragraph" w:customStyle="1" w:styleId="Default">
    <w:name w:val="Default"/>
    <w:rsid w:val="005C1751"/>
    <w:pPr>
      <w:autoSpaceDE w:val="0"/>
      <w:autoSpaceDN w:val="0"/>
      <w:adjustRightInd w:val="0"/>
    </w:pPr>
    <w:rPr>
      <w:rFonts w:ascii="Proxima Nova" w:eastAsiaTheme="minorHAnsi" w:hAnsi="Proxima Nova" w:cs="Proxima Nova"/>
      <w:color w:val="000000"/>
      <w:lang w:val="en-AU" w:bidi="km-KH"/>
    </w:rPr>
  </w:style>
  <w:style w:type="paragraph" w:styleId="NormalWeb">
    <w:name w:val="Normal (Web)"/>
    <w:basedOn w:val="Normal"/>
    <w:uiPriority w:val="99"/>
    <w:semiHidden/>
    <w:unhideWhenUsed/>
    <w:rsid w:val="00C663AB"/>
    <w:pPr>
      <w:spacing w:before="100" w:beforeAutospacing="1" w:after="100" w:afterAutospacing="1"/>
    </w:pPr>
    <w:rPr>
      <w:rFonts w:ascii="Verdana" w:eastAsia="Arial Unicode MS" w:hAnsi="Verdana" w:cs="Arial Unicode MS"/>
      <w:sz w:val="35"/>
      <w:szCs w:val="35"/>
      <w:lang w:val="en-AU"/>
    </w:rPr>
  </w:style>
  <w:style w:type="paragraph" w:customStyle="1" w:styleId="western">
    <w:name w:val="western"/>
    <w:basedOn w:val="Normal"/>
    <w:rsid w:val="00C663AB"/>
    <w:pPr>
      <w:spacing w:before="100" w:beforeAutospacing="1" w:after="100" w:afterAutospacing="1"/>
    </w:pPr>
    <w:rPr>
      <w:rFonts w:ascii="Times New Roman" w:eastAsia="Times New Roman" w:hAnsi="Times New Roman" w:cs="Times New Roman"/>
      <w:lang w:val="en-AU" w:eastAsia="en-AU" w:bidi="km-KH"/>
    </w:rPr>
  </w:style>
  <w:style w:type="paragraph" w:customStyle="1" w:styleId="TableParagraph">
    <w:name w:val="Table Paragraph"/>
    <w:basedOn w:val="Normal"/>
    <w:uiPriority w:val="1"/>
    <w:qFormat/>
    <w:rsid w:val="00240014"/>
    <w:pPr>
      <w:widowControl w:val="0"/>
      <w:autoSpaceDE w:val="0"/>
      <w:autoSpaceDN w:val="0"/>
    </w:pPr>
    <w:rPr>
      <w:rFonts w:ascii="Arial Narrow" w:eastAsia="Arial Narrow" w:hAnsi="Arial Narrow" w:cs="Arial Narrow"/>
      <w:sz w:val="22"/>
      <w:szCs w:val="22"/>
      <w:lang w:val="en-AU" w:eastAsia="en-AU" w:bidi="en-AU"/>
    </w:rPr>
  </w:style>
  <w:style w:type="character" w:customStyle="1" w:styleId="UnresolvedMention">
    <w:name w:val="Unresolved Mention"/>
    <w:basedOn w:val="DefaultParagraphFont"/>
    <w:uiPriority w:val="99"/>
    <w:semiHidden/>
    <w:unhideWhenUsed/>
    <w:rsid w:val="00BB6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14568">
      <w:bodyDiv w:val="1"/>
      <w:marLeft w:val="0"/>
      <w:marRight w:val="0"/>
      <w:marTop w:val="0"/>
      <w:marBottom w:val="0"/>
      <w:divBdr>
        <w:top w:val="none" w:sz="0" w:space="0" w:color="auto"/>
        <w:left w:val="none" w:sz="0" w:space="0" w:color="auto"/>
        <w:bottom w:val="none" w:sz="0" w:space="0" w:color="auto"/>
        <w:right w:val="none" w:sz="0" w:space="0" w:color="auto"/>
      </w:divBdr>
    </w:div>
    <w:div w:id="229776331">
      <w:bodyDiv w:val="1"/>
      <w:marLeft w:val="0"/>
      <w:marRight w:val="0"/>
      <w:marTop w:val="0"/>
      <w:marBottom w:val="0"/>
      <w:divBdr>
        <w:top w:val="none" w:sz="0" w:space="0" w:color="auto"/>
        <w:left w:val="none" w:sz="0" w:space="0" w:color="auto"/>
        <w:bottom w:val="none" w:sz="0" w:space="0" w:color="auto"/>
        <w:right w:val="none" w:sz="0" w:space="0" w:color="auto"/>
      </w:divBdr>
    </w:div>
    <w:div w:id="329408575">
      <w:bodyDiv w:val="1"/>
      <w:marLeft w:val="0"/>
      <w:marRight w:val="0"/>
      <w:marTop w:val="0"/>
      <w:marBottom w:val="0"/>
      <w:divBdr>
        <w:top w:val="none" w:sz="0" w:space="0" w:color="auto"/>
        <w:left w:val="none" w:sz="0" w:space="0" w:color="auto"/>
        <w:bottom w:val="none" w:sz="0" w:space="0" w:color="auto"/>
        <w:right w:val="none" w:sz="0" w:space="0" w:color="auto"/>
      </w:divBdr>
    </w:div>
    <w:div w:id="749159039">
      <w:bodyDiv w:val="1"/>
      <w:marLeft w:val="0"/>
      <w:marRight w:val="0"/>
      <w:marTop w:val="0"/>
      <w:marBottom w:val="0"/>
      <w:divBdr>
        <w:top w:val="none" w:sz="0" w:space="0" w:color="auto"/>
        <w:left w:val="none" w:sz="0" w:space="0" w:color="auto"/>
        <w:bottom w:val="none" w:sz="0" w:space="0" w:color="auto"/>
        <w:right w:val="none" w:sz="0" w:space="0" w:color="auto"/>
      </w:divBdr>
    </w:div>
    <w:div w:id="1041396066">
      <w:bodyDiv w:val="1"/>
      <w:marLeft w:val="0"/>
      <w:marRight w:val="0"/>
      <w:marTop w:val="0"/>
      <w:marBottom w:val="0"/>
      <w:divBdr>
        <w:top w:val="none" w:sz="0" w:space="0" w:color="auto"/>
        <w:left w:val="none" w:sz="0" w:space="0" w:color="auto"/>
        <w:bottom w:val="none" w:sz="0" w:space="0" w:color="auto"/>
        <w:right w:val="none" w:sz="0" w:space="0" w:color="auto"/>
      </w:divBdr>
    </w:div>
    <w:div w:id="1171139080">
      <w:bodyDiv w:val="1"/>
      <w:marLeft w:val="0"/>
      <w:marRight w:val="0"/>
      <w:marTop w:val="0"/>
      <w:marBottom w:val="0"/>
      <w:divBdr>
        <w:top w:val="none" w:sz="0" w:space="0" w:color="auto"/>
        <w:left w:val="none" w:sz="0" w:space="0" w:color="auto"/>
        <w:bottom w:val="none" w:sz="0" w:space="0" w:color="auto"/>
        <w:right w:val="none" w:sz="0" w:space="0" w:color="auto"/>
      </w:divBdr>
    </w:div>
    <w:div w:id="1347902725">
      <w:bodyDiv w:val="1"/>
      <w:marLeft w:val="0"/>
      <w:marRight w:val="0"/>
      <w:marTop w:val="0"/>
      <w:marBottom w:val="0"/>
      <w:divBdr>
        <w:top w:val="none" w:sz="0" w:space="0" w:color="auto"/>
        <w:left w:val="none" w:sz="0" w:space="0" w:color="auto"/>
        <w:bottom w:val="none" w:sz="0" w:space="0" w:color="auto"/>
        <w:right w:val="none" w:sz="0" w:space="0" w:color="auto"/>
      </w:divBdr>
    </w:div>
    <w:div w:id="1379666822">
      <w:bodyDiv w:val="1"/>
      <w:marLeft w:val="0"/>
      <w:marRight w:val="0"/>
      <w:marTop w:val="0"/>
      <w:marBottom w:val="0"/>
      <w:divBdr>
        <w:top w:val="none" w:sz="0" w:space="0" w:color="auto"/>
        <w:left w:val="none" w:sz="0" w:space="0" w:color="auto"/>
        <w:bottom w:val="none" w:sz="0" w:space="0" w:color="auto"/>
        <w:right w:val="none" w:sz="0" w:space="0" w:color="auto"/>
      </w:divBdr>
    </w:div>
    <w:div w:id="1616865710">
      <w:bodyDiv w:val="1"/>
      <w:marLeft w:val="0"/>
      <w:marRight w:val="0"/>
      <w:marTop w:val="0"/>
      <w:marBottom w:val="0"/>
      <w:divBdr>
        <w:top w:val="none" w:sz="0" w:space="0" w:color="auto"/>
        <w:left w:val="none" w:sz="0" w:space="0" w:color="auto"/>
        <w:bottom w:val="none" w:sz="0" w:space="0" w:color="auto"/>
        <w:right w:val="none" w:sz="0" w:space="0" w:color="auto"/>
      </w:divBdr>
    </w:div>
    <w:div w:id="1865553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LaosOffice@APHED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AF281ECD851478E2399AE47F3DA95" ma:contentTypeVersion="19" ma:contentTypeDescription="Create a new document." ma:contentTypeScope="" ma:versionID="3da4a717388e960a8cc7e00e995212dd">
  <xsd:schema xmlns:xsd="http://www.w3.org/2001/XMLSchema" xmlns:xs="http://www.w3.org/2001/XMLSchema" xmlns:p="http://schemas.microsoft.com/office/2006/metadata/properties" xmlns:ns2="f1e0585d-eae9-4c1f-b49c-90dada406fbf" xmlns:ns3="d031dc28-c531-481b-a8e5-c477a2c20d6f" targetNamespace="http://schemas.microsoft.com/office/2006/metadata/properties" ma:root="true" ma:fieldsID="84668062e5869343bd44b5f087faa9f5" ns2:_="" ns3:_="">
    <xsd:import namespace="f1e0585d-eae9-4c1f-b49c-90dada406fbf"/>
    <xsd:import namespace="d031dc28-c531-481b-a8e5-c477a2c20d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585d-eae9-4c1f-b49c-90dada406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b7b21c-655a-4094-a0db-b05deb7bb4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1dc28-c531-481b-a8e5-c477a2c20d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05d702-bc88-4821-a660-8bcf1756c413}" ma:internalName="TaxCatchAll" ma:showField="CatchAllData" ma:web="d031dc28-c531-481b-a8e5-c477a2c20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e0585d-eae9-4c1f-b49c-90dada406fbf">
      <Terms xmlns="http://schemas.microsoft.com/office/infopath/2007/PartnerControls"/>
    </lcf76f155ced4ddcb4097134ff3c332f>
    <TaxCatchAll xmlns="d031dc28-c531-481b-a8e5-c477a2c20d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B91C-A388-444F-BA90-56FFE1C4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585d-eae9-4c1f-b49c-90dada406fbf"/>
    <ds:schemaRef ds:uri="d031dc28-c531-481b-a8e5-c477a2c20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9FD6B-6750-4ADA-875F-F845848AF294}">
  <ds:schemaRefs>
    <ds:schemaRef ds:uri="http://schemas.microsoft.com/office/2006/metadata/properties"/>
    <ds:schemaRef ds:uri="http://schemas.microsoft.com/office/infopath/2007/PartnerControls"/>
    <ds:schemaRef ds:uri="f1e0585d-eae9-4c1f-b49c-90dada406fbf"/>
    <ds:schemaRef ds:uri="d031dc28-c531-481b-a8e5-c477a2c20d6f"/>
  </ds:schemaRefs>
</ds:datastoreItem>
</file>

<file path=customXml/itemProps3.xml><?xml version="1.0" encoding="utf-8"?>
<ds:datastoreItem xmlns:ds="http://schemas.openxmlformats.org/officeDocument/2006/customXml" ds:itemID="{3A2646CB-993A-4F45-9DB8-0D2AFB5F791F}">
  <ds:schemaRefs>
    <ds:schemaRef ds:uri="http://schemas.microsoft.com/sharepoint/v3/contenttype/forms"/>
  </ds:schemaRefs>
</ds:datastoreItem>
</file>

<file path=customXml/itemProps4.xml><?xml version="1.0" encoding="utf-8"?>
<ds:datastoreItem xmlns:ds="http://schemas.openxmlformats.org/officeDocument/2006/customXml" ds:itemID="{E43E1BF0-08E8-4004-AB9E-E1D66F4A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Karine Laroche</dc:creator>
  <cp:lastModifiedBy>Vilada</cp:lastModifiedBy>
  <cp:revision>11</cp:revision>
  <cp:lastPrinted>2023-03-20T08:16:00Z</cp:lastPrinted>
  <dcterms:created xsi:type="dcterms:W3CDTF">2025-10-13T08:01:00Z</dcterms:created>
  <dcterms:modified xsi:type="dcterms:W3CDTF">2025-11-26T03:16:00Z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0x010100D92AF281ECD851478E2399AE47F3DA95</vt:lpwstr>
  </property>
  <property fmtid="{D5CDD505-2E9C-101B-9397-08002B2CF9AE}" pid="3" name="Order">
    <vt:r8>196200</vt:r8>
  </property>
  <property fmtid="{D5CDD505-2E9C-101B-9397-08002B2CF9AE}" pid="4" name="MediaServiceImageTags">
    <vt:lpwstr/>
  </property>
</Properties>
</file>