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9F65" w14:textId="77777777" w:rsidR="001378B1" w:rsidRPr="001378B1" w:rsidRDefault="001378B1" w:rsidP="00F724A1">
      <w:pPr>
        <w:pBdr>
          <w:bottom w:val="single" w:sz="4" w:space="1" w:color="auto"/>
        </w:pBdr>
        <w:autoSpaceDE w:val="0"/>
        <w:autoSpaceDN w:val="0"/>
        <w:spacing w:before="120" w:after="120"/>
        <w:jc w:val="both"/>
        <w:rPr>
          <w:rFonts w:asciiTheme="minorHAnsi" w:hAnsiTheme="minorHAnsi"/>
        </w:rPr>
      </w:pPr>
      <w:r w:rsidRPr="001378B1">
        <w:rPr>
          <w:rFonts w:asciiTheme="minorHAnsi" w:hAnsiTheme="minorHAnsi"/>
        </w:rPr>
        <w:t xml:space="preserve">World Concern is a Christian global relief and development agency that extends opportunity and hope to people facing the most profound human challenges of extreme poverty. We serve nearly 5 million people in 16 countries, focusing on food security, child protection, education, maternal and child health, microfinance, vocational training, clean water and sanitation and disaster response. </w:t>
      </w:r>
    </w:p>
    <w:p w14:paraId="541BC4A0" w14:textId="1801DB0E" w:rsidR="001378B1" w:rsidRPr="001378B1" w:rsidRDefault="004B025B" w:rsidP="00F724A1">
      <w:pPr>
        <w:tabs>
          <w:tab w:val="left" w:pos="1843"/>
        </w:tabs>
        <w:spacing w:before="120" w:after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Position:</w:t>
      </w:r>
      <w:r>
        <w:rPr>
          <w:rFonts w:asciiTheme="minorHAnsi" w:hAnsiTheme="minorHAnsi" w:cs="Arial"/>
          <w:b/>
          <w:bCs/>
        </w:rPr>
        <w:tab/>
      </w:r>
      <w:r w:rsidR="00F54B04">
        <w:rPr>
          <w:rFonts w:asciiTheme="minorHAnsi" w:hAnsiTheme="minorHAnsi" w:cs="Arial"/>
          <w:b/>
          <w:bCs/>
        </w:rPr>
        <w:t>Project Field Assistant</w:t>
      </w:r>
    </w:p>
    <w:p w14:paraId="48530D49" w14:textId="77777777" w:rsidR="001378B1" w:rsidRPr="001378B1" w:rsidRDefault="001378B1" w:rsidP="007323F5">
      <w:pPr>
        <w:tabs>
          <w:tab w:val="left" w:pos="1843"/>
        </w:tabs>
        <w:spacing w:before="120" w:after="120"/>
        <w:ind w:left="1840" w:hanging="1840"/>
        <w:jc w:val="both"/>
        <w:rPr>
          <w:rFonts w:asciiTheme="minorHAnsi" w:hAnsiTheme="minorHAnsi" w:cs="Arial"/>
          <w:b/>
          <w:bCs/>
        </w:rPr>
      </w:pPr>
      <w:r w:rsidRPr="001378B1">
        <w:rPr>
          <w:rFonts w:asciiTheme="minorHAnsi" w:hAnsiTheme="minorHAnsi" w:cs="Arial"/>
          <w:b/>
          <w:bCs/>
        </w:rPr>
        <w:t>Location:</w:t>
      </w:r>
      <w:r w:rsidRPr="001378B1">
        <w:rPr>
          <w:rFonts w:asciiTheme="minorHAnsi" w:hAnsiTheme="minorHAnsi" w:cs="Arial"/>
          <w:b/>
          <w:bCs/>
        </w:rPr>
        <w:tab/>
      </w:r>
      <w:r w:rsidR="007323F5">
        <w:rPr>
          <w:rFonts w:asciiTheme="minorHAnsi" w:hAnsiTheme="minorHAnsi" w:cs="Arial"/>
          <w:b/>
          <w:bCs/>
        </w:rPr>
        <w:tab/>
      </w:r>
      <w:r w:rsidR="00E637CE">
        <w:rPr>
          <w:rFonts w:asciiTheme="minorHAnsi" w:hAnsiTheme="minorHAnsi" w:cs="Arial"/>
          <w:bCs/>
        </w:rPr>
        <w:t>Pakse, Laos</w:t>
      </w:r>
      <w:r w:rsidR="007323F5">
        <w:rPr>
          <w:rFonts w:asciiTheme="minorHAnsi" w:hAnsiTheme="minorHAnsi" w:cs="Arial"/>
          <w:bCs/>
        </w:rPr>
        <w:t xml:space="preserve"> with frequent travel in covered villages of </w:t>
      </w:r>
      <w:proofErr w:type="spellStart"/>
      <w:r w:rsidR="007323F5">
        <w:rPr>
          <w:rFonts w:asciiTheme="minorHAnsi" w:hAnsiTheme="minorHAnsi" w:cs="Arial"/>
          <w:bCs/>
        </w:rPr>
        <w:t>Phonthong</w:t>
      </w:r>
      <w:proofErr w:type="spellEnd"/>
      <w:r w:rsidR="007323F5">
        <w:rPr>
          <w:rFonts w:asciiTheme="minorHAnsi" w:hAnsiTheme="minorHAnsi" w:cs="Arial"/>
          <w:bCs/>
        </w:rPr>
        <w:t xml:space="preserve"> District, </w:t>
      </w:r>
      <w:proofErr w:type="spellStart"/>
      <w:r w:rsidR="007323F5">
        <w:rPr>
          <w:rFonts w:asciiTheme="minorHAnsi" w:hAnsiTheme="minorHAnsi" w:cs="Arial"/>
          <w:bCs/>
        </w:rPr>
        <w:t>Champasack</w:t>
      </w:r>
      <w:proofErr w:type="spellEnd"/>
      <w:r w:rsidR="007323F5">
        <w:rPr>
          <w:rFonts w:asciiTheme="minorHAnsi" w:hAnsiTheme="minorHAnsi" w:cs="Arial"/>
          <w:bCs/>
        </w:rPr>
        <w:t xml:space="preserve"> Province</w:t>
      </w:r>
    </w:p>
    <w:p w14:paraId="35317739" w14:textId="000D3965" w:rsidR="001378B1" w:rsidRPr="001378B1" w:rsidRDefault="001378B1" w:rsidP="00F724A1">
      <w:pPr>
        <w:spacing w:before="120" w:after="120"/>
        <w:ind w:left="1843" w:hanging="1843"/>
        <w:jc w:val="both"/>
        <w:rPr>
          <w:rFonts w:asciiTheme="minorHAnsi" w:hAnsiTheme="minorHAnsi" w:cs="Arial"/>
          <w:bCs/>
        </w:rPr>
      </w:pPr>
      <w:r w:rsidRPr="001378B1">
        <w:rPr>
          <w:rFonts w:asciiTheme="minorHAnsi" w:hAnsiTheme="minorHAnsi" w:cs="Arial"/>
          <w:b/>
          <w:bCs/>
        </w:rPr>
        <w:t>Reports To:</w:t>
      </w:r>
      <w:r w:rsidR="004B025B">
        <w:rPr>
          <w:rFonts w:asciiTheme="minorHAnsi" w:hAnsiTheme="minorHAnsi" w:cs="Arial"/>
          <w:b/>
          <w:bCs/>
        </w:rPr>
        <w:tab/>
      </w:r>
      <w:r w:rsidR="00F54B04" w:rsidRPr="00F54B04">
        <w:rPr>
          <w:rFonts w:asciiTheme="minorHAnsi" w:hAnsiTheme="minorHAnsi" w:cs="Arial"/>
        </w:rPr>
        <w:t xml:space="preserve">Senior </w:t>
      </w:r>
      <w:r w:rsidR="009D21EA" w:rsidRPr="00F54B04">
        <w:rPr>
          <w:rFonts w:asciiTheme="minorHAnsi" w:hAnsiTheme="minorHAnsi" w:cs="Arial"/>
        </w:rPr>
        <w:t>Project</w:t>
      </w:r>
      <w:r w:rsidR="009D21EA">
        <w:rPr>
          <w:rFonts w:asciiTheme="minorHAnsi" w:hAnsiTheme="minorHAnsi" w:cs="Arial"/>
          <w:bCs/>
        </w:rPr>
        <w:t xml:space="preserve"> Officer</w:t>
      </w:r>
    </w:p>
    <w:p w14:paraId="45B7870B" w14:textId="77777777" w:rsidR="001378B1" w:rsidRPr="001378B1" w:rsidRDefault="001378B1" w:rsidP="00F724A1">
      <w:pPr>
        <w:tabs>
          <w:tab w:val="left" w:pos="1843"/>
        </w:tabs>
        <w:spacing w:before="120" w:after="120"/>
        <w:jc w:val="both"/>
        <w:rPr>
          <w:rFonts w:asciiTheme="minorHAnsi" w:hAnsiTheme="minorHAnsi" w:cs="Arial"/>
          <w:b/>
          <w:bCs/>
        </w:rPr>
      </w:pPr>
      <w:r w:rsidRPr="001378B1">
        <w:rPr>
          <w:rFonts w:asciiTheme="minorHAnsi" w:hAnsiTheme="minorHAnsi" w:cs="Arial"/>
          <w:b/>
          <w:bCs/>
        </w:rPr>
        <w:t>Supervises:</w:t>
      </w:r>
      <w:r w:rsidRPr="001378B1">
        <w:rPr>
          <w:rFonts w:asciiTheme="minorHAnsi" w:hAnsiTheme="minorHAnsi" w:cs="Arial"/>
          <w:b/>
          <w:bCs/>
        </w:rPr>
        <w:tab/>
      </w:r>
      <w:r w:rsidR="00D71552">
        <w:rPr>
          <w:rFonts w:asciiTheme="minorHAnsi" w:hAnsiTheme="minorHAnsi" w:cs="Arial"/>
          <w:bCs/>
        </w:rPr>
        <w:t>N/A</w:t>
      </w:r>
    </w:p>
    <w:p w14:paraId="2CC499D3" w14:textId="77777777" w:rsidR="001378B1" w:rsidRDefault="001378B1" w:rsidP="00F724A1">
      <w:pPr>
        <w:tabs>
          <w:tab w:val="left" w:pos="1843"/>
        </w:tabs>
        <w:spacing w:before="120" w:after="120"/>
        <w:jc w:val="both"/>
        <w:rPr>
          <w:rFonts w:asciiTheme="minorHAnsi" w:hAnsiTheme="minorHAnsi" w:cs="Arial"/>
          <w:bCs/>
        </w:rPr>
      </w:pPr>
      <w:r w:rsidRPr="00850356">
        <w:rPr>
          <w:rFonts w:asciiTheme="minorHAnsi" w:hAnsiTheme="minorHAnsi" w:cs="Arial"/>
          <w:b/>
          <w:bCs/>
        </w:rPr>
        <w:t>Contract Length:</w:t>
      </w:r>
      <w:r w:rsidR="004B025B">
        <w:rPr>
          <w:rFonts w:asciiTheme="minorHAnsi" w:hAnsiTheme="minorHAnsi" w:cs="Arial"/>
          <w:bCs/>
        </w:rPr>
        <w:tab/>
      </w:r>
      <w:r w:rsidR="00670BC5">
        <w:rPr>
          <w:rFonts w:asciiTheme="minorHAnsi" w:hAnsiTheme="minorHAnsi" w:cs="Arial"/>
          <w:bCs/>
        </w:rPr>
        <w:t xml:space="preserve">One Year Renewable Based on Performance </w:t>
      </w:r>
    </w:p>
    <w:p w14:paraId="0D4DEB8D" w14:textId="77777777" w:rsidR="00475A74" w:rsidRDefault="00475A74" w:rsidP="00F724A1">
      <w:pPr>
        <w:spacing w:before="120" w:after="120"/>
        <w:jc w:val="both"/>
        <w:rPr>
          <w:rFonts w:asciiTheme="minorHAnsi" w:hAnsiTheme="minorHAnsi" w:cs="Arial"/>
          <w:bCs/>
        </w:rPr>
      </w:pPr>
    </w:p>
    <w:p w14:paraId="01524709" w14:textId="444D5221" w:rsidR="00E637CE" w:rsidRDefault="001378B1" w:rsidP="00F724A1">
      <w:pPr>
        <w:spacing w:before="120" w:after="120"/>
        <w:jc w:val="both"/>
        <w:rPr>
          <w:rFonts w:asciiTheme="minorHAnsi" w:hAnsiTheme="minorHAnsi" w:cs="Arial"/>
        </w:rPr>
      </w:pPr>
      <w:r w:rsidRPr="001378B1">
        <w:rPr>
          <w:rFonts w:asciiTheme="minorHAnsi" w:hAnsiTheme="minorHAnsi" w:cs="Arial"/>
          <w:b/>
        </w:rPr>
        <w:t xml:space="preserve">Purpose:  </w:t>
      </w:r>
      <w:r w:rsidR="00BE3B51">
        <w:rPr>
          <w:rFonts w:asciiTheme="minorHAnsi" w:hAnsiTheme="minorHAnsi" w:cs="Arial"/>
        </w:rPr>
        <w:t>Guided by World Concern’s global strategic plan and WCL country strategic plan</w:t>
      </w:r>
      <w:r w:rsidR="007323F5" w:rsidRPr="007323F5">
        <w:rPr>
          <w:rFonts w:asciiTheme="minorHAnsi" w:hAnsiTheme="minorHAnsi" w:cs="Arial"/>
        </w:rPr>
        <w:t xml:space="preserve">, the </w:t>
      </w:r>
      <w:r w:rsidR="001E70F7">
        <w:rPr>
          <w:rFonts w:asciiTheme="minorHAnsi" w:hAnsiTheme="minorHAnsi" w:cs="Arial"/>
        </w:rPr>
        <w:t>Project Field Assistant</w:t>
      </w:r>
      <w:r w:rsidR="007323F5" w:rsidRPr="007323F5">
        <w:rPr>
          <w:rFonts w:asciiTheme="minorHAnsi" w:hAnsiTheme="minorHAnsi" w:cs="Arial"/>
        </w:rPr>
        <w:t xml:space="preserve"> facilitates, coaches and supports communities to identify, plan and act to improve their quality of life and reduce the risks </w:t>
      </w:r>
      <w:r w:rsidR="007323F5">
        <w:rPr>
          <w:rFonts w:asciiTheme="minorHAnsi" w:hAnsiTheme="minorHAnsi" w:cs="Arial"/>
        </w:rPr>
        <w:t xml:space="preserve">trafficking and </w:t>
      </w:r>
      <w:r w:rsidR="007323F5" w:rsidRPr="007323F5">
        <w:rPr>
          <w:rFonts w:asciiTheme="minorHAnsi" w:hAnsiTheme="minorHAnsi" w:cs="Arial"/>
        </w:rPr>
        <w:t xml:space="preserve">unsafe migration. The </w:t>
      </w:r>
      <w:r w:rsidR="001E70F7">
        <w:rPr>
          <w:rFonts w:asciiTheme="minorHAnsi" w:hAnsiTheme="minorHAnsi" w:cs="Arial"/>
        </w:rPr>
        <w:t>Project Field Assistant</w:t>
      </w:r>
      <w:r w:rsidR="007323F5" w:rsidRPr="007323F5">
        <w:rPr>
          <w:rFonts w:asciiTheme="minorHAnsi" w:hAnsiTheme="minorHAnsi" w:cs="Arial"/>
        </w:rPr>
        <w:t xml:space="preserve"> implements the project's activities, builds the capacity of village volunteers and groups, and collects M&amp;E to enable communities to learn and </w:t>
      </w:r>
      <w:r w:rsidR="007323F5">
        <w:rPr>
          <w:rFonts w:asciiTheme="minorHAnsi" w:hAnsiTheme="minorHAnsi" w:cs="Arial"/>
        </w:rPr>
        <w:t xml:space="preserve">improve and for donor reporting under the MRRCD Project. </w:t>
      </w:r>
    </w:p>
    <w:p w14:paraId="4C7BCA55" w14:textId="77777777" w:rsidR="00475A74" w:rsidRDefault="00475A74" w:rsidP="00F724A1">
      <w:pPr>
        <w:spacing w:before="120" w:after="120"/>
        <w:jc w:val="both"/>
        <w:rPr>
          <w:rFonts w:asciiTheme="minorHAnsi" w:hAnsiTheme="minorHAnsi" w:cs="Arial"/>
          <w:b/>
        </w:rPr>
      </w:pPr>
    </w:p>
    <w:p w14:paraId="440E0336" w14:textId="77777777" w:rsidR="001378B1" w:rsidRPr="001378B1" w:rsidRDefault="001378B1" w:rsidP="00F724A1">
      <w:pPr>
        <w:spacing w:before="120" w:after="120"/>
        <w:jc w:val="both"/>
        <w:rPr>
          <w:rFonts w:asciiTheme="minorHAnsi" w:hAnsiTheme="minorHAnsi" w:cs="Arial"/>
          <w:b/>
        </w:rPr>
      </w:pPr>
      <w:r w:rsidRPr="001378B1">
        <w:rPr>
          <w:rFonts w:asciiTheme="minorHAnsi" w:hAnsiTheme="minorHAnsi" w:cs="Arial"/>
          <w:b/>
        </w:rPr>
        <w:t>RESPONSIBILITIES</w:t>
      </w:r>
    </w:p>
    <w:p w14:paraId="689DF5DF" w14:textId="77777777" w:rsidR="007323F5" w:rsidRDefault="007323F5" w:rsidP="007323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 Quality Implementation </w:t>
      </w:r>
    </w:p>
    <w:p w14:paraId="0EEE6240" w14:textId="77777777" w:rsidR="007323F5" w:rsidRDefault="007323F5" w:rsidP="007323F5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Assist and support in implementation of project activities within target villages following the project logical framework. </w:t>
      </w:r>
    </w:p>
    <w:p w14:paraId="6A3BFCDA" w14:textId="77777777" w:rsidR="007323F5" w:rsidRPr="007323F5" w:rsidRDefault="007323F5" w:rsidP="007323F5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 w:rsidRPr="007323F5">
        <w:rPr>
          <w:sz w:val="23"/>
          <w:szCs w:val="23"/>
        </w:rPr>
        <w:t xml:space="preserve">Support and facilitate village leadership training, coaching and self-assessment. </w:t>
      </w:r>
    </w:p>
    <w:p w14:paraId="1A601B9A" w14:textId="77777777" w:rsidR="007323F5" w:rsidRDefault="007323F5" w:rsidP="007323F5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Support and facilitate small groups &amp; focus group discussions to plan and implement micro-project initiatives. </w:t>
      </w:r>
    </w:p>
    <w:p w14:paraId="740FA5B4" w14:textId="77777777" w:rsidR="007323F5" w:rsidRDefault="007323F5" w:rsidP="007323F5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Support and facilitate youth groups to meet, learn together and to implement service-learning projects. </w:t>
      </w:r>
    </w:p>
    <w:p w14:paraId="1754E487" w14:textId="77777777" w:rsidR="007323F5" w:rsidRDefault="007323F5" w:rsidP="007323F5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Support and facilitate youth groups to lead awareness-raising campaigns on HIV/AIDS, protection, gender-based violence, </w:t>
      </w:r>
      <w:proofErr w:type="spellStart"/>
      <w:r>
        <w:rPr>
          <w:sz w:val="23"/>
          <w:szCs w:val="23"/>
        </w:rPr>
        <w:t>WaSH</w:t>
      </w:r>
      <w:proofErr w:type="spellEnd"/>
      <w:r>
        <w:rPr>
          <w:sz w:val="23"/>
          <w:szCs w:val="23"/>
        </w:rPr>
        <w:t xml:space="preserve">, migration and trafficking, among others. </w:t>
      </w:r>
    </w:p>
    <w:p w14:paraId="2ECFC584" w14:textId="77777777" w:rsidR="007323F5" w:rsidRDefault="007323F5" w:rsidP="007323F5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Support and facilitate to enable youth to learn life skills and to join vocational training courses. </w:t>
      </w:r>
    </w:p>
    <w:p w14:paraId="73D934D0" w14:textId="77777777" w:rsidR="00881EAE" w:rsidRDefault="00881EAE" w:rsidP="00881EAE">
      <w:pPr>
        <w:pStyle w:val="Default"/>
        <w:ind w:left="720"/>
        <w:rPr>
          <w:sz w:val="23"/>
          <w:szCs w:val="23"/>
        </w:rPr>
      </w:pPr>
    </w:p>
    <w:p w14:paraId="6ECC03EC" w14:textId="77777777" w:rsidR="00881EAE" w:rsidRPr="00881EAE" w:rsidRDefault="007323F5" w:rsidP="00881EAE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 w:rsidRPr="007323F5">
        <w:rPr>
          <w:sz w:val="23"/>
          <w:szCs w:val="23"/>
        </w:rPr>
        <w:lastRenderedPageBreak/>
        <w:t>Assist in small business development initiatives by youth and initiatives by target communities.</w:t>
      </w:r>
    </w:p>
    <w:p w14:paraId="23BF7863" w14:textId="77777777" w:rsidR="007323F5" w:rsidRDefault="007323F5" w:rsidP="00881EAE">
      <w:pPr>
        <w:pStyle w:val="Default"/>
        <w:numPr>
          <w:ilvl w:val="0"/>
          <w:numId w:val="23"/>
        </w:numPr>
        <w:spacing w:after="142"/>
        <w:rPr>
          <w:sz w:val="23"/>
          <w:szCs w:val="23"/>
        </w:rPr>
      </w:pPr>
      <w:r w:rsidRPr="007323F5">
        <w:rPr>
          <w:sz w:val="23"/>
          <w:szCs w:val="23"/>
        </w:rPr>
        <w:t>In times, stay overnight with host families within the village to build warm and supportive relationships within the villages.</w:t>
      </w:r>
    </w:p>
    <w:p w14:paraId="037A26FD" w14:textId="77777777" w:rsidR="00657F05" w:rsidRDefault="00657F05" w:rsidP="00F724A1">
      <w:pPr>
        <w:spacing w:before="120" w:after="120"/>
        <w:jc w:val="both"/>
        <w:rPr>
          <w:rFonts w:asciiTheme="minorHAnsi" w:hAnsiTheme="minorHAnsi" w:cs="Arial"/>
          <w:b/>
        </w:rPr>
      </w:pPr>
    </w:p>
    <w:p w14:paraId="00367428" w14:textId="77777777" w:rsidR="00881EAE" w:rsidRPr="00881EAE" w:rsidRDefault="00881EAE" w:rsidP="00881EAE">
      <w:pPr>
        <w:pStyle w:val="Default"/>
        <w:rPr>
          <w:b/>
          <w:bCs/>
          <w:sz w:val="23"/>
          <w:szCs w:val="23"/>
        </w:rPr>
      </w:pPr>
      <w:r w:rsidRPr="00881EAE">
        <w:rPr>
          <w:b/>
          <w:bCs/>
          <w:sz w:val="23"/>
          <w:szCs w:val="23"/>
        </w:rPr>
        <w:t xml:space="preserve">Planning and Timely Reporting </w:t>
      </w:r>
    </w:p>
    <w:p w14:paraId="4412D781" w14:textId="77777777" w:rsidR="00881EAE" w:rsidRDefault="00881EAE" w:rsidP="00881EAE">
      <w:pPr>
        <w:pStyle w:val="Default"/>
        <w:numPr>
          <w:ilvl w:val="0"/>
          <w:numId w:val="29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Document and or develop activity reports based on the activities implemented in the field. </w:t>
      </w:r>
    </w:p>
    <w:p w14:paraId="21E259D1" w14:textId="77777777" w:rsidR="00881EAE" w:rsidRDefault="00881EAE" w:rsidP="00881EAE">
      <w:pPr>
        <w:pStyle w:val="Default"/>
        <w:numPr>
          <w:ilvl w:val="0"/>
          <w:numId w:val="29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Assist in the preparation of Monthly Plans based on the annual project detailed implementation plan and log frame. </w:t>
      </w:r>
    </w:p>
    <w:p w14:paraId="039C62A6" w14:textId="77777777" w:rsidR="00881EAE" w:rsidRDefault="00881EAE" w:rsidP="00881EAE">
      <w:pPr>
        <w:pStyle w:val="Default"/>
        <w:numPr>
          <w:ilvl w:val="0"/>
          <w:numId w:val="29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Assist in the preparation to provide timely needed reports and information for timely submission of Donor Reports and other mandated reports and requirements by the management. </w:t>
      </w:r>
    </w:p>
    <w:p w14:paraId="218124DE" w14:textId="77777777" w:rsidR="00881EAE" w:rsidRPr="00881EAE" w:rsidRDefault="00881EAE" w:rsidP="00881EAE">
      <w:pPr>
        <w:pStyle w:val="Default"/>
        <w:spacing w:after="142"/>
        <w:ind w:left="720"/>
        <w:rPr>
          <w:sz w:val="23"/>
          <w:szCs w:val="23"/>
        </w:rPr>
      </w:pPr>
    </w:p>
    <w:p w14:paraId="727012B7" w14:textId="77777777" w:rsidR="00881EAE" w:rsidRDefault="00881EAE" w:rsidP="00881E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Quality Monitoring, Evaluation and Learning </w:t>
      </w:r>
    </w:p>
    <w:p w14:paraId="508AEDEA" w14:textId="77777777" w:rsidR="00881EAE" w:rsidRDefault="00881EAE" w:rsidP="00881EAE">
      <w:pPr>
        <w:pStyle w:val="Default"/>
        <w:numPr>
          <w:ilvl w:val="0"/>
          <w:numId w:val="30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Collect simple Monitoring and Evaluation (M&amp;E) information and beneficiary stories, to reflect and use this for learning and improvement and for donor reporting. </w:t>
      </w:r>
    </w:p>
    <w:p w14:paraId="7CD61886" w14:textId="77777777" w:rsidR="00881EAE" w:rsidRDefault="00881EAE" w:rsidP="00881EAE">
      <w:pPr>
        <w:pStyle w:val="Default"/>
        <w:numPr>
          <w:ilvl w:val="0"/>
          <w:numId w:val="30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Support and facilitate Monitoring and Evaluation information be communicated back to villages in a way that encourages reflection and action. </w:t>
      </w:r>
    </w:p>
    <w:p w14:paraId="3C77C9CF" w14:textId="77777777" w:rsidR="00881EAE" w:rsidRDefault="00881EAE" w:rsidP="00881EAE">
      <w:pPr>
        <w:pStyle w:val="Default"/>
        <w:numPr>
          <w:ilvl w:val="0"/>
          <w:numId w:val="30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Assist in the conduct of baseline and </w:t>
      </w:r>
      <w:r w:rsidR="008E6A3E">
        <w:rPr>
          <w:sz w:val="23"/>
          <w:szCs w:val="23"/>
        </w:rPr>
        <w:t>end line</w:t>
      </w:r>
      <w:r>
        <w:rPr>
          <w:sz w:val="23"/>
          <w:szCs w:val="23"/>
        </w:rPr>
        <w:t xml:space="preserve"> studies or assessment. </w:t>
      </w:r>
    </w:p>
    <w:p w14:paraId="5A85F139" w14:textId="77777777" w:rsidR="00881EAE" w:rsidRDefault="00881EAE" w:rsidP="00881EAE">
      <w:pPr>
        <w:pStyle w:val="Default"/>
        <w:numPr>
          <w:ilvl w:val="0"/>
          <w:numId w:val="30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Assist in organizing the quarterly meeting, annual project reviews with government partners. </w:t>
      </w:r>
    </w:p>
    <w:p w14:paraId="5F840E8B" w14:textId="77777777" w:rsidR="00881EAE" w:rsidRDefault="00881EAE" w:rsidP="00881EAE">
      <w:pPr>
        <w:pStyle w:val="Default"/>
        <w:spacing w:after="142"/>
        <w:rPr>
          <w:sz w:val="23"/>
          <w:szCs w:val="23"/>
        </w:rPr>
      </w:pPr>
    </w:p>
    <w:p w14:paraId="682EC77B" w14:textId="77777777" w:rsidR="00881EAE" w:rsidRDefault="00881EAE" w:rsidP="00881E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Financial Management </w:t>
      </w:r>
    </w:p>
    <w:p w14:paraId="65A7A37B" w14:textId="77777777" w:rsidR="00881EAE" w:rsidRDefault="00881EAE" w:rsidP="00881EAE">
      <w:pPr>
        <w:pStyle w:val="Default"/>
        <w:numPr>
          <w:ilvl w:val="0"/>
          <w:numId w:val="31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Ensure expenditures follow and comply with World Concern purchasing policies. </w:t>
      </w:r>
    </w:p>
    <w:p w14:paraId="6B3791CE" w14:textId="77777777" w:rsidR="00881EAE" w:rsidRDefault="00881EAE" w:rsidP="00881EAE">
      <w:pPr>
        <w:pStyle w:val="Default"/>
        <w:numPr>
          <w:ilvl w:val="0"/>
          <w:numId w:val="31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Assist in budget preparation and planning, analyzing variance reports, recommending adjustments and advising on program management decisions as necessary. </w:t>
      </w:r>
    </w:p>
    <w:p w14:paraId="4DE169CC" w14:textId="77777777" w:rsidR="00881EAE" w:rsidRDefault="00881EAE" w:rsidP="00881EAE">
      <w:pPr>
        <w:pStyle w:val="Default"/>
        <w:rPr>
          <w:sz w:val="23"/>
          <w:szCs w:val="23"/>
        </w:rPr>
      </w:pPr>
    </w:p>
    <w:p w14:paraId="5BA4888E" w14:textId="77777777" w:rsidR="00881EAE" w:rsidRDefault="00881EAE" w:rsidP="00881E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 Development, Leadership and Mentoring </w:t>
      </w:r>
    </w:p>
    <w:p w14:paraId="52179A6F" w14:textId="77777777" w:rsidR="00881EAE" w:rsidRDefault="00881EAE" w:rsidP="00881EAE">
      <w:pPr>
        <w:pStyle w:val="Default"/>
        <w:numPr>
          <w:ilvl w:val="0"/>
          <w:numId w:val="32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Attend training, develop and self-assess competency profiles, receive coaching and be continuously learning and growing in ability to facilitate development. </w:t>
      </w:r>
    </w:p>
    <w:p w14:paraId="6E8C6EE9" w14:textId="77777777" w:rsidR="00881EAE" w:rsidRDefault="00881EAE" w:rsidP="00881EAE">
      <w:pPr>
        <w:pStyle w:val="Default"/>
        <w:numPr>
          <w:ilvl w:val="0"/>
          <w:numId w:val="32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Receive coaching and mentoring from co-community facilitator in the implementation of project activities within the target villages/area. </w:t>
      </w:r>
    </w:p>
    <w:p w14:paraId="1C87D1A4" w14:textId="77777777" w:rsidR="00881EAE" w:rsidRDefault="00881EAE" w:rsidP="00881EAE">
      <w:pPr>
        <w:pStyle w:val="Default"/>
        <w:numPr>
          <w:ilvl w:val="0"/>
          <w:numId w:val="32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Other tasks that may assign and seek assistance from supervisor. </w:t>
      </w:r>
    </w:p>
    <w:p w14:paraId="218230C2" w14:textId="77777777" w:rsidR="00881EAE" w:rsidRDefault="00881EAE" w:rsidP="00881EAE">
      <w:pPr>
        <w:pStyle w:val="Default"/>
        <w:spacing w:after="142"/>
        <w:rPr>
          <w:sz w:val="23"/>
          <w:szCs w:val="23"/>
        </w:rPr>
      </w:pPr>
    </w:p>
    <w:p w14:paraId="1A955473" w14:textId="77777777" w:rsidR="00881EAE" w:rsidRDefault="00881EAE" w:rsidP="00881EAE">
      <w:pPr>
        <w:pStyle w:val="Default"/>
        <w:spacing w:after="142"/>
        <w:rPr>
          <w:sz w:val="23"/>
          <w:szCs w:val="23"/>
        </w:rPr>
      </w:pPr>
    </w:p>
    <w:p w14:paraId="6DD58EAD" w14:textId="77777777" w:rsidR="00881EAE" w:rsidRDefault="00881EAE" w:rsidP="00881EAE">
      <w:pPr>
        <w:pStyle w:val="Default"/>
        <w:spacing w:after="142"/>
        <w:rPr>
          <w:sz w:val="23"/>
          <w:szCs w:val="23"/>
        </w:rPr>
      </w:pPr>
    </w:p>
    <w:p w14:paraId="34CF66F4" w14:textId="77777777" w:rsidR="00881EAE" w:rsidRPr="00881EAE" w:rsidRDefault="00881EAE" w:rsidP="00881EAE">
      <w:pPr>
        <w:pStyle w:val="Default"/>
        <w:spacing w:after="142"/>
        <w:rPr>
          <w:b/>
          <w:sz w:val="23"/>
          <w:szCs w:val="23"/>
        </w:rPr>
      </w:pPr>
      <w:r w:rsidRPr="00881EAE">
        <w:rPr>
          <w:b/>
          <w:sz w:val="23"/>
          <w:szCs w:val="23"/>
        </w:rPr>
        <w:lastRenderedPageBreak/>
        <w:t>REQUIRED EDUCATION, SKILLS &amp; EXPERIENCE:</w:t>
      </w:r>
    </w:p>
    <w:p w14:paraId="13AD6BE5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Unders</w:t>
      </w:r>
      <w:r>
        <w:rPr>
          <w:sz w:val="23"/>
          <w:szCs w:val="23"/>
        </w:rPr>
        <w:t>tand, articulate and support WCL</w:t>
      </w:r>
      <w:r w:rsidRPr="00881EAE">
        <w:rPr>
          <w:sz w:val="23"/>
          <w:szCs w:val="23"/>
        </w:rPr>
        <w:t xml:space="preserve"> vision, mission, core identity and values.</w:t>
      </w:r>
    </w:p>
    <w:p w14:paraId="7F10EE14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Strong soft skills in listening, reflecting, openness, flexibility, teamwork and learning.</w:t>
      </w:r>
    </w:p>
    <w:p w14:paraId="478A76D1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High level of commitment and value for working with the poor and serving others.</w:t>
      </w:r>
    </w:p>
    <w:p w14:paraId="25FD0C04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Demonstrated spirit of service and cooperation in interaction with co-workers, supervisors and partners.</w:t>
      </w:r>
    </w:p>
    <w:p w14:paraId="77C2B1FE" w14:textId="15B4CA6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Profic</w:t>
      </w:r>
      <w:r>
        <w:rPr>
          <w:sz w:val="23"/>
          <w:szCs w:val="23"/>
        </w:rPr>
        <w:t>ient using MS Applications such as MS</w:t>
      </w:r>
      <w:r w:rsidR="001E70F7">
        <w:rPr>
          <w:sz w:val="23"/>
          <w:szCs w:val="23"/>
        </w:rPr>
        <w:t xml:space="preserve"> </w:t>
      </w:r>
      <w:r>
        <w:rPr>
          <w:sz w:val="23"/>
          <w:szCs w:val="23"/>
        </w:rPr>
        <w:t>Word, MS</w:t>
      </w:r>
      <w:r w:rsidR="001E70F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Powe</w:t>
      </w:r>
      <w:r w:rsidR="001E70F7">
        <w:rPr>
          <w:sz w:val="23"/>
          <w:szCs w:val="23"/>
        </w:rPr>
        <w:t>r</w:t>
      </w:r>
      <w:r>
        <w:rPr>
          <w:sz w:val="23"/>
          <w:szCs w:val="23"/>
        </w:rPr>
        <w:t>point</w:t>
      </w:r>
      <w:proofErr w:type="spellEnd"/>
      <w:r>
        <w:rPr>
          <w:sz w:val="23"/>
          <w:szCs w:val="23"/>
        </w:rPr>
        <w:t xml:space="preserve"> and MS</w:t>
      </w:r>
      <w:r w:rsidR="001E70F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Excel. </w:t>
      </w:r>
    </w:p>
    <w:p w14:paraId="0333547D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Lao language fluency and basic-level English</w:t>
      </w:r>
      <w:r>
        <w:rPr>
          <w:sz w:val="23"/>
          <w:szCs w:val="23"/>
        </w:rPr>
        <w:t xml:space="preserve"> is</w:t>
      </w:r>
      <w:r w:rsidRPr="00881EAE">
        <w:rPr>
          <w:sz w:val="23"/>
          <w:szCs w:val="23"/>
        </w:rPr>
        <w:t xml:space="preserve"> required.</w:t>
      </w:r>
    </w:p>
    <w:p w14:paraId="633CF296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>At least attained or finished v</w:t>
      </w:r>
      <w:r w:rsidRPr="00881EAE">
        <w:rPr>
          <w:sz w:val="23"/>
          <w:szCs w:val="23"/>
        </w:rPr>
        <w:t>ocational degree.</w:t>
      </w:r>
    </w:p>
    <w:p w14:paraId="343340A8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Ability to organize work, supervise others and work as part of a team.</w:t>
      </w:r>
    </w:p>
    <w:p w14:paraId="2D44478C" w14:textId="77777777" w:rsidR="00881EAE" w:rsidRP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Demonstrated reliability, trust worthiness, service minded and transparency</w:t>
      </w:r>
    </w:p>
    <w:p w14:paraId="2F798985" w14:textId="77777777" w:rsidR="00881EAE" w:rsidRDefault="00881EAE" w:rsidP="00881EAE">
      <w:pPr>
        <w:pStyle w:val="Default"/>
        <w:numPr>
          <w:ilvl w:val="0"/>
          <w:numId w:val="33"/>
        </w:numPr>
        <w:spacing w:after="142"/>
        <w:rPr>
          <w:sz w:val="23"/>
          <w:szCs w:val="23"/>
        </w:rPr>
      </w:pPr>
      <w:r w:rsidRPr="00881EAE">
        <w:rPr>
          <w:sz w:val="23"/>
          <w:szCs w:val="23"/>
        </w:rPr>
        <w:t>Willing to frequently travel to project areas</w:t>
      </w:r>
      <w:r>
        <w:rPr>
          <w:sz w:val="23"/>
          <w:szCs w:val="23"/>
        </w:rPr>
        <w:t xml:space="preserve">. </w:t>
      </w:r>
    </w:p>
    <w:p w14:paraId="649D8DFA" w14:textId="77777777" w:rsidR="00881EAE" w:rsidRDefault="00881EAE" w:rsidP="00881EAE">
      <w:pPr>
        <w:pStyle w:val="Default"/>
        <w:spacing w:after="142"/>
        <w:rPr>
          <w:sz w:val="23"/>
          <w:szCs w:val="23"/>
        </w:rPr>
      </w:pPr>
    </w:p>
    <w:p w14:paraId="0B5CA7C9" w14:textId="77777777" w:rsidR="00881EAE" w:rsidRDefault="00881EAE" w:rsidP="00881E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Preferred Education, Skills &amp; Experience: </w:t>
      </w:r>
    </w:p>
    <w:p w14:paraId="7C9D7613" w14:textId="77777777" w:rsidR="00881EAE" w:rsidRDefault="00881EAE" w:rsidP="00D85AC8">
      <w:pPr>
        <w:pStyle w:val="Default"/>
        <w:numPr>
          <w:ilvl w:val="0"/>
          <w:numId w:val="37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Community-based facilitation, participatory-rural analysis (PRA), planning and analysis competency experience. </w:t>
      </w:r>
    </w:p>
    <w:p w14:paraId="3FC7AF9D" w14:textId="77777777" w:rsidR="00881EAE" w:rsidRDefault="00D85AC8" w:rsidP="00D85AC8">
      <w:pPr>
        <w:pStyle w:val="Default"/>
        <w:numPr>
          <w:ilvl w:val="0"/>
          <w:numId w:val="37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>Communication for development (</w:t>
      </w:r>
      <w:r w:rsidR="00881EAE">
        <w:rPr>
          <w:sz w:val="23"/>
          <w:szCs w:val="23"/>
        </w:rPr>
        <w:t>C4D</w:t>
      </w:r>
      <w:r>
        <w:rPr>
          <w:sz w:val="23"/>
          <w:szCs w:val="23"/>
        </w:rPr>
        <w:t>)</w:t>
      </w:r>
      <w:r w:rsidR="00881EAE">
        <w:rPr>
          <w:sz w:val="23"/>
          <w:szCs w:val="23"/>
        </w:rPr>
        <w:t xml:space="preserve"> experience – proven ability in photography, taking and editing video footage, ability to facilitate photo voice in community. </w:t>
      </w:r>
    </w:p>
    <w:p w14:paraId="6AA8E57C" w14:textId="77777777" w:rsidR="00D85AC8" w:rsidRDefault="00D85AC8" w:rsidP="00D85AC8">
      <w:pPr>
        <w:pStyle w:val="Default"/>
        <w:numPr>
          <w:ilvl w:val="0"/>
          <w:numId w:val="37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Experience working in the communities especially with children and vulnerable adults. </w:t>
      </w:r>
    </w:p>
    <w:p w14:paraId="6C78C2E0" w14:textId="77777777" w:rsidR="00881EAE" w:rsidRDefault="00881EAE" w:rsidP="00881EAE">
      <w:pPr>
        <w:pStyle w:val="Default"/>
        <w:rPr>
          <w:sz w:val="23"/>
          <w:szCs w:val="23"/>
        </w:rPr>
      </w:pPr>
    </w:p>
    <w:p w14:paraId="6FD8FCBD" w14:textId="77777777" w:rsidR="00881EAE" w:rsidRDefault="00881EAE" w:rsidP="00881E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Working Conditions: </w:t>
      </w:r>
    </w:p>
    <w:p w14:paraId="7264D81E" w14:textId="77777777" w:rsidR="00881EAE" w:rsidRDefault="00881EAE" w:rsidP="00D85AC8">
      <w:pPr>
        <w:pStyle w:val="Default"/>
        <w:numPr>
          <w:ilvl w:val="0"/>
          <w:numId w:val="38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Requires frequent travel to </w:t>
      </w:r>
      <w:r w:rsidR="00D85AC8">
        <w:rPr>
          <w:sz w:val="23"/>
          <w:szCs w:val="23"/>
        </w:rPr>
        <w:t xml:space="preserve">different project areas in Laos. </w:t>
      </w:r>
    </w:p>
    <w:p w14:paraId="21C3E1AC" w14:textId="77777777" w:rsidR="00881EAE" w:rsidRDefault="00881EAE" w:rsidP="00D85AC8">
      <w:pPr>
        <w:pStyle w:val="Default"/>
        <w:numPr>
          <w:ilvl w:val="0"/>
          <w:numId w:val="38"/>
        </w:numPr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Urban living conditions with exposure at times to challenging living conditions. </w:t>
      </w:r>
    </w:p>
    <w:p w14:paraId="72B5572D" w14:textId="77777777" w:rsidR="00881EAE" w:rsidRDefault="00881EAE" w:rsidP="00881EAE">
      <w:pPr>
        <w:pStyle w:val="Default"/>
        <w:spacing w:after="142"/>
        <w:rPr>
          <w:sz w:val="23"/>
          <w:szCs w:val="23"/>
        </w:rPr>
      </w:pPr>
    </w:p>
    <w:p w14:paraId="31DE556E" w14:textId="77777777" w:rsidR="00EB3C3E" w:rsidRPr="00396716" w:rsidRDefault="00EB3C3E" w:rsidP="00881EAE">
      <w:pPr>
        <w:spacing w:before="120" w:after="120"/>
        <w:jc w:val="both"/>
        <w:rPr>
          <w:rFonts w:asciiTheme="minorHAnsi" w:hAnsiTheme="minorHAnsi" w:cs="Arial"/>
        </w:rPr>
      </w:pPr>
    </w:p>
    <w:sectPr w:rsidR="00EB3C3E" w:rsidRPr="00396716" w:rsidSect="009644A4">
      <w:footerReference w:type="default" r:id="rId8"/>
      <w:headerReference w:type="first" r:id="rId9"/>
      <w:footerReference w:type="first" r:id="rId10"/>
      <w:pgSz w:w="12240" w:h="15840" w:code="1"/>
      <w:pgMar w:top="1134" w:right="1797" w:bottom="1134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8698" w14:textId="77777777" w:rsidR="00FF23B4" w:rsidRDefault="00FF23B4">
      <w:r>
        <w:separator/>
      </w:r>
    </w:p>
  </w:endnote>
  <w:endnote w:type="continuationSeparator" w:id="0">
    <w:p w14:paraId="14139574" w14:textId="77777777" w:rsidR="00FF23B4" w:rsidRDefault="00FF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AC29" w14:textId="7DA9A165" w:rsidR="00325A05" w:rsidRPr="00721564" w:rsidRDefault="00325A05" w:rsidP="00E70B8D">
    <w:pPr>
      <w:pStyle w:val="Footer"/>
      <w:jc w:val="right"/>
      <w:rPr>
        <w:rFonts w:ascii="Calibri" w:hAnsi="Calibri" w:cs="Arial"/>
        <w:sz w:val="20"/>
        <w:szCs w:val="20"/>
      </w:rPr>
    </w:pPr>
    <w:r w:rsidRPr="00721564">
      <w:rPr>
        <w:rFonts w:ascii="Calibri" w:hAnsi="Calibri" w:cs="Arial"/>
        <w:sz w:val="20"/>
        <w:szCs w:val="20"/>
      </w:rPr>
      <w:t xml:space="preserve">Page </w:t>
    </w:r>
    <w:r w:rsidRPr="00721564">
      <w:rPr>
        <w:rFonts w:ascii="Calibri" w:hAnsi="Calibri" w:cs="Arial"/>
        <w:sz w:val="20"/>
        <w:szCs w:val="20"/>
      </w:rPr>
      <w:fldChar w:fldCharType="begin"/>
    </w:r>
    <w:r w:rsidRPr="00721564">
      <w:rPr>
        <w:rFonts w:ascii="Calibri" w:hAnsi="Calibri" w:cs="Arial"/>
        <w:sz w:val="20"/>
        <w:szCs w:val="20"/>
      </w:rPr>
      <w:instrText xml:space="preserve"> PAGE </w:instrText>
    </w:r>
    <w:r w:rsidRPr="00721564">
      <w:rPr>
        <w:rFonts w:ascii="Calibri" w:hAnsi="Calibri" w:cs="Arial"/>
        <w:sz w:val="20"/>
        <w:szCs w:val="20"/>
      </w:rPr>
      <w:fldChar w:fldCharType="separate"/>
    </w:r>
    <w:r w:rsidR="008E6A3E">
      <w:rPr>
        <w:rFonts w:ascii="Calibri" w:hAnsi="Calibri" w:cs="Arial"/>
        <w:noProof/>
        <w:sz w:val="20"/>
        <w:szCs w:val="20"/>
      </w:rPr>
      <w:t>2</w:t>
    </w:r>
    <w:r w:rsidRPr="00721564">
      <w:rPr>
        <w:rFonts w:ascii="Calibri" w:hAnsi="Calibri" w:cs="Arial"/>
        <w:sz w:val="20"/>
        <w:szCs w:val="20"/>
      </w:rPr>
      <w:fldChar w:fldCharType="end"/>
    </w:r>
    <w:r w:rsidRPr="00721564">
      <w:rPr>
        <w:rFonts w:ascii="Calibri" w:hAnsi="Calibri" w:cs="Arial"/>
        <w:sz w:val="20"/>
        <w:szCs w:val="20"/>
      </w:rPr>
      <w:t xml:space="preserve"> of </w:t>
    </w:r>
    <w:r w:rsidRPr="00721564">
      <w:rPr>
        <w:rFonts w:ascii="Calibri" w:hAnsi="Calibri" w:cs="Arial"/>
        <w:sz w:val="20"/>
        <w:szCs w:val="20"/>
      </w:rPr>
      <w:fldChar w:fldCharType="begin"/>
    </w:r>
    <w:r w:rsidRPr="00721564">
      <w:rPr>
        <w:rFonts w:ascii="Calibri" w:hAnsi="Calibri" w:cs="Arial"/>
        <w:sz w:val="20"/>
        <w:szCs w:val="20"/>
      </w:rPr>
      <w:instrText xml:space="preserve"> NUMPAGES </w:instrText>
    </w:r>
    <w:r w:rsidRPr="00721564">
      <w:rPr>
        <w:rFonts w:ascii="Calibri" w:hAnsi="Calibri" w:cs="Arial"/>
        <w:sz w:val="20"/>
        <w:szCs w:val="20"/>
      </w:rPr>
      <w:fldChar w:fldCharType="separate"/>
    </w:r>
    <w:r w:rsidR="008E6A3E">
      <w:rPr>
        <w:rFonts w:ascii="Calibri" w:hAnsi="Calibri" w:cs="Arial"/>
        <w:noProof/>
        <w:sz w:val="20"/>
        <w:szCs w:val="20"/>
      </w:rPr>
      <w:t>3</w:t>
    </w:r>
    <w:r w:rsidRPr="00721564">
      <w:rPr>
        <w:rFonts w:ascii="Calibri" w:hAnsi="Calibri" w:cs="Arial"/>
        <w:sz w:val="20"/>
        <w:szCs w:val="20"/>
      </w:rPr>
      <w:fldChar w:fldCharType="end"/>
    </w:r>
    <w:r w:rsidR="0004501F">
      <w:rPr>
        <w:rFonts w:ascii="Calibri" w:hAnsi="Calibri" w:cs="Arial"/>
        <w:sz w:val="20"/>
        <w:szCs w:val="20"/>
      </w:rPr>
      <w:t xml:space="preserve">   </w:t>
    </w:r>
    <w:r w:rsidR="001E70F7">
      <w:rPr>
        <w:rFonts w:ascii="Calibri" w:hAnsi="Calibri" w:cs="Arial"/>
        <w:sz w:val="20"/>
        <w:szCs w:val="20"/>
      </w:rPr>
      <w:t>29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F3FB" w14:textId="77777777" w:rsidR="00325A05" w:rsidRPr="00721564" w:rsidRDefault="00325A05" w:rsidP="00721564">
    <w:pPr>
      <w:pStyle w:val="Footer"/>
      <w:rPr>
        <w:rFonts w:ascii="Calibri" w:hAnsi="Calibri" w:cs="Arial"/>
        <w:sz w:val="20"/>
        <w:szCs w:val="20"/>
      </w:rPr>
    </w:pPr>
    <w:r>
      <w:tab/>
    </w:r>
    <w:r w:rsidRPr="00721564">
      <w:rPr>
        <w:rFonts w:ascii="Calibri" w:hAnsi="Calibri" w:cs="Arial"/>
        <w:sz w:val="20"/>
        <w:szCs w:val="20"/>
      </w:rPr>
      <w:t xml:space="preserve">Page </w:t>
    </w:r>
    <w:r w:rsidRPr="00721564">
      <w:rPr>
        <w:rFonts w:ascii="Calibri" w:hAnsi="Calibri" w:cs="Arial"/>
        <w:sz w:val="20"/>
        <w:szCs w:val="20"/>
      </w:rPr>
      <w:fldChar w:fldCharType="begin"/>
    </w:r>
    <w:r w:rsidRPr="00721564">
      <w:rPr>
        <w:rFonts w:ascii="Calibri" w:hAnsi="Calibri" w:cs="Arial"/>
        <w:sz w:val="20"/>
        <w:szCs w:val="20"/>
      </w:rPr>
      <w:instrText xml:space="preserve"> PAGE </w:instrText>
    </w:r>
    <w:r w:rsidRPr="00721564">
      <w:rPr>
        <w:rFonts w:ascii="Calibri" w:hAnsi="Calibri" w:cs="Arial"/>
        <w:sz w:val="20"/>
        <w:szCs w:val="20"/>
      </w:rPr>
      <w:fldChar w:fldCharType="separate"/>
    </w:r>
    <w:r w:rsidR="008E6A3E">
      <w:rPr>
        <w:rFonts w:ascii="Calibri" w:hAnsi="Calibri" w:cs="Arial"/>
        <w:noProof/>
        <w:sz w:val="20"/>
        <w:szCs w:val="20"/>
      </w:rPr>
      <w:t>1</w:t>
    </w:r>
    <w:r w:rsidRPr="00721564">
      <w:rPr>
        <w:rFonts w:ascii="Calibri" w:hAnsi="Calibri" w:cs="Arial"/>
        <w:sz w:val="20"/>
        <w:szCs w:val="20"/>
      </w:rPr>
      <w:fldChar w:fldCharType="end"/>
    </w:r>
    <w:r w:rsidRPr="00721564">
      <w:rPr>
        <w:rFonts w:ascii="Calibri" w:hAnsi="Calibri" w:cs="Arial"/>
        <w:sz w:val="20"/>
        <w:szCs w:val="20"/>
      </w:rPr>
      <w:t xml:space="preserve"> of </w:t>
    </w:r>
    <w:r w:rsidRPr="00721564">
      <w:rPr>
        <w:rFonts w:ascii="Calibri" w:hAnsi="Calibri" w:cs="Arial"/>
        <w:sz w:val="20"/>
        <w:szCs w:val="20"/>
      </w:rPr>
      <w:fldChar w:fldCharType="begin"/>
    </w:r>
    <w:r w:rsidRPr="00721564">
      <w:rPr>
        <w:rFonts w:ascii="Calibri" w:hAnsi="Calibri" w:cs="Arial"/>
        <w:sz w:val="20"/>
        <w:szCs w:val="20"/>
      </w:rPr>
      <w:instrText xml:space="preserve"> NUMPAGES </w:instrText>
    </w:r>
    <w:r w:rsidRPr="00721564">
      <w:rPr>
        <w:rFonts w:ascii="Calibri" w:hAnsi="Calibri" w:cs="Arial"/>
        <w:sz w:val="20"/>
        <w:szCs w:val="20"/>
      </w:rPr>
      <w:fldChar w:fldCharType="separate"/>
    </w:r>
    <w:r w:rsidR="008E6A3E">
      <w:rPr>
        <w:rFonts w:ascii="Calibri" w:hAnsi="Calibri" w:cs="Arial"/>
        <w:noProof/>
        <w:sz w:val="20"/>
        <w:szCs w:val="20"/>
      </w:rPr>
      <w:t>3</w:t>
    </w:r>
    <w:r w:rsidRPr="00721564">
      <w:rPr>
        <w:rFonts w:ascii="Calibri" w:hAnsi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98E4" w14:textId="77777777" w:rsidR="00FF23B4" w:rsidRDefault="00FF23B4">
      <w:r>
        <w:separator/>
      </w:r>
    </w:p>
  </w:footnote>
  <w:footnote w:type="continuationSeparator" w:id="0">
    <w:p w14:paraId="241CB535" w14:textId="77777777" w:rsidR="00FF23B4" w:rsidRDefault="00FF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E204" w14:textId="77777777" w:rsidR="00325A05" w:rsidRDefault="00325A05" w:rsidP="00721564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  <w:lang w:bidi="lo-LA"/>
      </w:rPr>
      <w:drawing>
        <wp:inline distT="0" distB="0" distL="0" distR="0" wp14:anchorId="5F4D631D" wp14:editId="36E03EE1">
          <wp:extent cx="1838325" cy="571500"/>
          <wp:effectExtent l="19050" t="0" r="9525" b="0"/>
          <wp:docPr id="9" name="Picture 9" descr="W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FAA2DE" w14:textId="77777777" w:rsidR="00325A05" w:rsidRDefault="00325A05" w:rsidP="00721564">
    <w:pPr>
      <w:pStyle w:val="Header"/>
      <w:jc w:val="center"/>
      <w:rPr>
        <w:rFonts w:ascii="Arial" w:hAnsi="Arial" w:cs="Arial"/>
        <w:b/>
        <w:bCs/>
        <w:sz w:val="22"/>
        <w:szCs w:val="22"/>
      </w:rPr>
    </w:pPr>
  </w:p>
  <w:p w14:paraId="204722AD" w14:textId="0740B1A9" w:rsidR="00325A05" w:rsidRDefault="00F54B04" w:rsidP="00D71552">
    <w:pPr>
      <w:pStyle w:val="Header"/>
      <w:pBdr>
        <w:bottom w:val="single" w:sz="4" w:space="1" w:color="auto"/>
      </w:pBdr>
      <w:jc w:val="center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>Project Field Assistant</w:t>
    </w:r>
    <w:r w:rsidR="00D71552">
      <w:rPr>
        <w:rFonts w:ascii="Calibri" w:hAnsi="Calibri" w:cs="Arial"/>
        <w:b/>
        <w:bCs/>
      </w:rPr>
      <w:t xml:space="preserve"> </w:t>
    </w:r>
    <w:r w:rsidR="00325A05" w:rsidRPr="00721564">
      <w:rPr>
        <w:rFonts w:ascii="Calibri" w:hAnsi="Calibri" w:cs="Arial"/>
        <w:b/>
        <w:bCs/>
      </w:rPr>
      <w:t>Job Description</w:t>
    </w:r>
  </w:p>
  <w:p w14:paraId="6409FC6B" w14:textId="77777777" w:rsidR="00325A05" w:rsidRPr="00721564" w:rsidRDefault="00325A05" w:rsidP="00721564">
    <w:pPr>
      <w:pStyle w:val="Header"/>
      <w:pBdr>
        <w:bottom w:val="single" w:sz="4" w:space="1" w:color="auto"/>
      </w:pBdr>
      <w:jc w:val="center"/>
      <w:rPr>
        <w:rFonts w:ascii="Calibri" w:hAnsi="Calibri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0F"/>
    <w:multiLevelType w:val="hybridMultilevel"/>
    <w:tmpl w:val="F5D0EC7A"/>
    <w:lvl w:ilvl="0" w:tplc="E5360832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8F5"/>
    <w:multiLevelType w:val="hybridMultilevel"/>
    <w:tmpl w:val="D4C065E8"/>
    <w:lvl w:ilvl="0" w:tplc="0E94A65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F668AF04">
      <w:start w:val="1"/>
      <w:numFmt w:val="bullet"/>
      <w:lvlText w:val=""/>
      <w:lvlJc w:val="left"/>
      <w:pPr>
        <w:tabs>
          <w:tab w:val="num" w:pos="1890"/>
        </w:tabs>
        <w:ind w:left="1890" w:hanging="108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F76A3"/>
    <w:multiLevelType w:val="hybridMultilevel"/>
    <w:tmpl w:val="22603E4A"/>
    <w:lvl w:ilvl="0" w:tplc="F3EE9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5937"/>
    <w:multiLevelType w:val="hybridMultilevel"/>
    <w:tmpl w:val="92E61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10FF1"/>
    <w:multiLevelType w:val="hybridMultilevel"/>
    <w:tmpl w:val="6D4EE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7695F"/>
    <w:multiLevelType w:val="hybridMultilevel"/>
    <w:tmpl w:val="5218D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A7D04"/>
    <w:multiLevelType w:val="hybridMultilevel"/>
    <w:tmpl w:val="A6463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22CC"/>
    <w:multiLevelType w:val="hybridMultilevel"/>
    <w:tmpl w:val="38A43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64B29"/>
    <w:multiLevelType w:val="hybridMultilevel"/>
    <w:tmpl w:val="1A98B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52B89"/>
    <w:multiLevelType w:val="hybridMultilevel"/>
    <w:tmpl w:val="F82E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B7CA7"/>
    <w:multiLevelType w:val="hybridMultilevel"/>
    <w:tmpl w:val="5596C6A4"/>
    <w:lvl w:ilvl="0" w:tplc="8D547090">
      <w:start w:val="1"/>
      <w:numFmt w:val="bullet"/>
      <w:lvlText w:val=""/>
      <w:lvlJc w:val="left"/>
      <w:pPr>
        <w:tabs>
          <w:tab w:val="num" w:pos="2250"/>
        </w:tabs>
        <w:ind w:left="2250" w:hanging="10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57D9A"/>
    <w:multiLevelType w:val="hybridMultilevel"/>
    <w:tmpl w:val="91D8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704C"/>
    <w:multiLevelType w:val="hybridMultilevel"/>
    <w:tmpl w:val="8C6E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70D86"/>
    <w:multiLevelType w:val="hybridMultilevel"/>
    <w:tmpl w:val="9346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6A41"/>
    <w:multiLevelType w:val="hybridMultilevel"/>
    <w:tmpl w:val="E2F20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A53E5"/>
    <w:multiLevelType w:val="hybridMultilevel"/>
    <w:tmpl w:val="798A1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9133D"/>
    <w:multiLevelType w:val="hybridMultilevel"/>
    <w:tmpl w:val="9FCA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A6CC2"/>
    <w:multiLevelType w:val="hybridMultilevel"/>
    <w:tmpl w:val="208E7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0F20"/>
    <w:multiLevelType w:val="hybridMultilevel"/>
    <w:tmpl w:val="99FE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57D61"/>
    <w:multiLevelType w:val="hybridMultilevel"/>
    <w:tmpl w:val="6198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721AD"/>
    <w:multiLevelType w:val="hybridMultilevel"/>
    <w:tmpl w:val="26CC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1B47"/>
    <w:multiLevelType w:val="hybridMultilevel"/>
    <w:tmpl w:val="2F96DC02"/>
    <w:lvl w:ilvl="0" w:tplc="356AA2D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0488D"/>
    <w:multiLevelType w:val="hybridMultilevel"/>
    <w:tmpl w:val="0B621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3420F"/>
    <w:multiLevelType w:val="hybridMultilevel"/>
    <w:tmpl w:val="E2F20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33779"/>
    <w:multiLevelType w:val="hybridMultilevel"/>
    <w:tmpl w:val="A7D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B4E14"/>
    <w:multiLevelType w:val="hybridMultilevel"/>
    <w:tmpl w:val="205A6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0B3E09"/>
    <w:multiLevelType w:val="hybridMultilevel"/>
    <w:tmpl w:val="4C7ED86C"/>
    <w:lvl w:ilvl="0" w:tplc="666476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9440BF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C64D6"/>
    <w:multiLevelType w:val="hybridMultilevel"/>
    <w:tmpl w:val="41A83C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BA2833"/>
    <w:multiLevelType w:val="hybridMultilevel"/>
    <w:tmpl w:val="71A8D4AE"/>
    <w:lvl w:ilvl="0" w:tplc="5C4C5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35479C"/>
    <w:multiLevelType w:val="hybridMultilevel"/>
    <w:tmpl w:val="DDEC317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BE0C47"/>
    <w:multiLevelType w:val="hybridMultilevel"/>
    <w:tmpl w:val="84C04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A66DDD"/>
    <w:multiLevelType w:val="hybridMultilevel"/>
    <w:tmpl w:val="F350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E7FE1"/>
    <w:multiLevelType w:val="hybridMultilevel"/>
    <w:tmpl w:val="24D465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929A3"/>
    <w:multiLevelType w:val="hybridMultilevel"/>
    <w:tmpl w:val="FCB8D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F14FF"/>
    <w:multiLevelType w:val="hybridMultilevel"/>
    <w:tmpl w:val="54CA2256"/>
    <w:lvl w:ilvl="0" w:tplc="E20A1B98">
      <w:start w:val="1"/>
      <w:numFmt w:val="bullet"/>
      <w:lvlText w:val=""/>
      <w:lvlJc w:val="left"/>
      <w:pPr>
        <w:tabs>
          <w:tab w:val="num" w:pos="1584"/>
        </w:tabs>
        <w:ind w:left="1584" w:hanging="414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57614"/>
    <w:multiLevelType w:val="hybridMultilevel"/>
    <w:tmpl w:val="7C101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936FB"/>
    <w:multiLevelType w:val="hybridMultilevel"/>
    <w:tmpl w:val="372E2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7"/>
  </w:num>
  <w:num w:numId="4">
    <w:abstractNumId w:val="26"/>
  </w:num>
  <w:num w:numId="5">
    <w:abstractNumId w:val="4"/>
  </w:num>
  <w:num w:numId="6">
    <w:abstractNumId w:val="3"/>
  </w:num>
  <w:num w:numId="7">
    <w:abstractNumId w:val="34"/>
  </w:num>
  <w:num w:numId="8">
    <w:abstractNumId w:val="31"/>
  </w:num>
  <w:num w:numId="9">
    <w:abstractNumId w:val="12"/>
  </w:num>
  <w:num w:numId="10">
    <w:abstractNumId w:val="22"/>
  </w:num>
  <w:num w:numId="11">
    <w:abstractNumId w:val="5"/>
  </w:num>
  <w:num w:numId="12">
    <w:abstractNumId w:val="1"/>
  </w:num>
  <w:num w:numId="13">
    <w:abstractNumId w:val="27"/>
  </w:num>
  <w:num w:numId="14">
    <w:abstractNumId w:val="33"/>
  </w:num>
  <w:num w:numId="15">
    <w:abstractNumId w:val="15"/>
  </w:num>
  <w:num w:numId="16">
    <w:abstractNumId w:val="30"/>
  </w:num>
  <w:num w:numId="17">
    <w:abstractNumId w:val="0"/>
  </w:num>
  <w:num w:numId="18">
    <w:abstractNumId w:val="10"/>
  </w:num>
  <w:num w:numId="19">
    <w:abstractNumId w:val="35"/>
  </w:num>
  <w:num w:numId="20">
    <w:abstractNumId w:val="24"/>
  </w:num>
  <w:num w:numId="21">
    <w:abstractNumId w:val="7"/>
  </w:num>
  <w:num w:numId="22">
    <w:abstractNumId w:val="23"/>
  </w:num>
  <w:num w:numId="23">
    <w:abstractNumId w:val="8"/>
  </w:num>
  <w:num w:numId="24">
    <w:abstractNumId w:val="14"/>
  </w:num>
  <w:num w:numId="25">
    <w:abstractNumId w:val="18"/>
  </w:num>
  <w:num w:numId="26">
    <w:abstractNumId w:val="29"/>
  </w:num>
  <w:num w:numId="27">
    <w:abstractNumId w:val="21"/>
  </w:num>
  <w:num w:numId="28">
    <w:abstractNumId w:val="2"/>
  </w:num>
  <w:num w:numId="29">
    <w:abstractNumId w:val="32"/>
  </w:num>
  <w:num w:numId="30">
    <w:abstractNumId w:val="9"/>
  </w:num>
  <w:num w:numId="31">
    <w:abstractNumId w:val="6"/>
  </w:num>
  <w:num w:numId="32">
    <w:abstractNumId w:val="37"/>
  </w:num>
  <w:num w:numId="33">
    <w:abstractNumId w:val="20"/>
  </w:num>
  <w:num w:numId="34">
    <w:abstractNumId w:val="25"/>
  </w:num>
  <w:num w:numId="35">
    <w:abstractNumId w:val="16"/>
  </w:num>
  <w:num w:numId="36">
    <w:abstractNumId w:val="13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30"/>
    <w:rsid w:val="00012401"/>
    <w:rsid w:val="00016A9D"/>
    <w:rsid w:val="000258C8"/>
    <w:rsid w:val="00027FCE"/>
    <w:rsid w:val="0004259F"/>
    <w:rsid w:val="000439BC"/>
    <w:rsid w:val="0004501F"/>
    <w:rsid w:val="0006394F"/>
    <w:rsid w:val="00075BA3"/>
    <w:rsid w:val="0008150A"/>
    <w:rsid w:val="00085EA3"/>
    <w:rsid w:val="00087815"/>
    <w:rsid w:val="000932D4"/>
    <w:rsid w:val="000A4EEE"/>
    <w:rsid w:val="000B06C1"/>
    <w:rsid w:val="000C01F1"/>
    <w:rsid w:val="000D0C05"/>
    <w:rsid w:val="000D15E8"/>
    <w:rsid w:val="000E0258"/>
    <w:rsid w:val="00117E0C"/>
    <w:rsid w:val="00123A9B"/>
    <w:rsid w:val="001378B1"/>
    <w:rsid w:val="00157129"/>
    <w:rsid w:val="00160191"/>
    <w:rsid w:val="001648E8"/>
    <w:rsid w:val="001667ED"/>
    <w:rsid w:val="00170059"/>
    <w:rsid w:val="0017536D"/>
    <w:rsid w:val="00184495"/>
    <w:rsid w:val="001872E6"/>
    <w:rsid w:val="001A1D08"/>
    <w:rsid w:val="001A6495"/>
    <w:rsid w:val="001D107F"/>
    <w:rsid w:val="001E70F7"/>
    <w:rsid w:val="001E762F"/>
    <w:rsid w:val="002115F9"/>
    <w:rsid w:val="00244E02"/>
    <w:rsid w:val="002530E4"/>
    <w:rsid w:val="00273F7F"/>
    <w:rsid w:val="00282AA6"/>
    <w:rsid w:val="002971D3"/>
    <w:rsid w:val="002B170F"/>
    <w:rsid w:val="002C2252"/>
    <w:rsid w:val="002D4C8D"/>
    <w:rsid w:val="002F4E69"/>
    <w:rsid w:val="00301566"/>
    <w:rsid w:val="00315E36"/>
    <w:rsid w:val="00316272"/>
    <w:rsid w:val="00325A05"/>
    <w:rsid w:val="00353D55"/>
    <w:rsid w:val="00356CBF"/>
    <w:rsid w:val="00366A30"/>
    <w:rsid w:val="00376AEE"/>
    <w:rsid w:val="00396716"/>
    <w:rsid w:val="003C1524"/>
    <w:rsid w:val="003C617D"/>
    <w:rsid w:val="003D0DF6"/>
    <w:rsid w:val="004270FF"/>
    <w:rsid w:val="004323BE"/>
    <w:rsid w:val="00444DB0"/>
    <w:rsid w:val="00454B1C"/>
    <w:rsid w:val="00464013"/>
    <w:rsid w:val="0047599D"/>
    <w:rsid w:val="00475A74"/>
    <w:rsid w:val="0048428D"/>
    <w:rsid w:val="004B025B"/>
    <w:rsid w:val="004B353E"/>
    <w:rsid w:val="004D5AD9"/>
    <w:rsid w:val="004F57EB"/>
    <w:rsid w:val="005167AB"/>
    <w:rsid w:val="00516F2D"/>
    <w:rsid w:val="005565BB"/>
    <w:rsid w:val="00557FB8"/>
    <w:rsid w:val="00586C50"/>
    <w:rsid w:val="00595A35"/>
    <w:rsid w:val="00597AF9"/>
    <w:rsid w:val="005B590E"/>
    <w:rsid w:val="005C338B"/>
    <w:rsid w:val="005C39E0"/>
    <w:rsid w:val="005E4F18"/>
    <w:rsid w:val="005F1E3A"/>
    <w:rsid w:val="0060687D"/>
    <w:rsid w:val="00623DFB"/>
    <w:rsid w:val="0064744C"/>
    <w:rsid w:val="00657F05"/>
    <w:rsid w:val="0066534C"/>
    <w:rsid w:val="00670A77"/>
    <w:rsid w:val="00670BC5"/>
    <w:rsid w:val="00682EDC"/>
    <w:rsid w:val="00697B40"/>
    <w:rsid w:val="006B3DFB"/>
    <w:rsid w:val="006B475C"/>
    <w:rsid w:val="006B4E3A"/>
    <w:rsid w:val="006C6F19"/>
    <w:rsid w:val="006E3683"/>
    <w:rsid w:val="007049AF"/>
    <w:rsid w:val="007144BC"/>
    <w:rsid w:val="00721564"/>
    <w:rsid w:val="007323F5"/>
    <w:rsid w:val="00735DC4"/>
    <w:rsid w:val="0075359B"/>
    <w:rsid w:val="00771CB4"/>
    <w:rsid w:val="00784076"/>
    <w:rsid w:val="0079305B"/>
    <w:rsid w:val="007B75AD"/>
    <w:rsid w:val="007D45E6"/>
    <w:rsid w:val="007E2829"/>
    <w:rsid w:val="007F1E1D"/>
    <w:rsid w:val="00807509"/>
    <w:rsid w:val="00817F9C"/>
    <w:rsid w:val="00821343"/>
    <w:rsid w:val="00842031"/>
    <w:rsid w:val="00843C72"/>
    <w:rsid w:val="00850356"/>
    <w:rsid w:val="00862A3D"/>
    <w:rsid w:val="00871A95"/>
    <w:rsid w:val="00877FC3"/>
    <w:rsid w:val="00881EAE"/>
    <w:rsid w:val="008B2F44"/>
    <w:rsid w:val="008B4501"/>
    <w:rsid w:val="008B7AD7"/>
    <w:rsid w:val="008E431E"/>
    <w:rsid w:val="008E6A3E"/>
    <w:rsid w:val="00902A85"/>
    <w:rsid w:val="009427A7"/>
    <w:rsid w:val="0094283D"/>
    <w:rsid w:val="00952115"/>
    <w:rsid w:val="00956421"/>
    <w:rsid w:val="009644A4"/>
    <w:rsid w:val="009754CC"/>
    <w:rsid w:val="009A615D"/>
    <w:rsid w:val="009B2513"/>
    <w:rsid w:val="009C69FD"/>
    <w:rsid w:val="009D21EA"/>
    <w:rsid w:val="009E5828"/>
    <w:rsid w:val="009F2F5B"/>
    <w:rsid w:val="00A05676"/>
    <w:rsid w:val="00A156BD"/>
    <w:rsid w:val="00A859BC"/>
    <w:rsid w:val="00AB49D7"/>
    <w:rsid w:val="00AC3110"/>
    <w:rsid w:val="00B022AC"/>
    <w:rsid w:val="00B22E9F"/>
    <w:rsid w:val="00B25F79"/>
    <w:rsid w:val="00B266B0"/>
    <w:rsid w:val="00B33A97"/>
    <w:rsid w:val="00B35033"/>
    <w:rsid w:val="00B543F4"/>
    <w:rsid w:val="00B569B9"/>
    <w:rsid w:val="00B57343"/>
    <w:rsid w:val="00B63B16"/>
    <w:rsid w:val="00B704F2"/>
    <w:rsid w:val="00BE3B51"/>
    <w:rsid w:val="00BE715A"/>
    <w:rsid w:val="00BF34F1"/>
    <w:rsid w:val="00C122AA"/>
    <w:rsid w:val="00C44DF7"/>
    <w:rsid w:val="00C6235C"/>
    <w:rsid w:val="00C75696"/>
    <w:rsid w:val="00C77817"/>
    <w:rsid w:val="00C77BD5"/>
    <w:rsid w:val="00CA2BF9"/>
    <w:rsid w:val="00CD2791"/>
    <w:rsid w:val="00CD5697"/>
    <w:rsid w:val="00CE657B"/>
    <w:rsid w:val="00CF3922"/>
    <w:rsid w:val="00D02C01"/>
    <w:rsid w:val="00D11910"/>
    <w:rsid w:val="00D167D0"/>
    <w:rsid w:val="00D24AEC"/>
    <w:rsid w:val="00D40B12"/>
    <w:rsid w:val="00D567C0"/>
    <w:rsid w:val="00D71552"/>
    <w:rsid w:val="00D859AE"/>
    <w:rsid w:val="00D85AC8"/>
    <w:rsid w:val="00E36EFC"/>
    <w:rsid w:val="00E5152A"/>
    <w:rsid w:val="00E6097E"/>
    <w:rsid w:val="00E63079"/>
    <w:rsid w:val="00E637CE"/>
    <w:rsid w:val="00E70B8D"/>
    <w:rsid w:val="00E80E5D"/>
    <w:rsid w:val="00E94B39"/>
    <w:rsid w:val="00E956A0"/>
    <w:rsid w:val="00EB0FD8"/>
    <w:rsid w:val="00EB3C3E"/>
    <w:rsid w:val="00EB577A"/>
    <w:rsid w:val="00EC5E86"/>
    <w:rsid w:val="00EE7D39"/>
    <w:rsid w:val="00F30D3D"/>
    <w:rsid w:val="00F54B04"/>
    <w:rsid w:val="00F724A1"/>
    <w:rsid w:val="00F77118"/>
    <w:rsid w:val="00F77BAD"/>
    <w:rsid w:val="00F80F10"/>
    <w:rsid w:val="00F93664"/>
    <w:rsid w:val="00F951AC"/>
    <w:rsid w:val="00F97A63"/>
    <w:rsid w:val="00FB7679"/>
    <w:rsid w:val="00FD6A6E"/>
    <w:rsid w:val="00FE4665"/>
    <w:rsid w:val="00FE6648"/>
    <w:rsid w:val="00FF1A64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19FDE"/>
  <w15:docId w15:val="{58D03BB9-FFCB-479E-8AEE-667721D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2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F5B"/>
  </w:style>
  <w:style w:type="paragraph" w:styleId="BalloonText">
    <w:name w:val="Balloon Text"/>
    <w:basedOn w:val="Normal"/>
    <w:link w:val="BalloonTextChar"/>
    <w:rsid w:val="00F80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F10"/>
    <w:rPr>
      <w:rFonts w:ascii="Tahoma" w:hAnsi="Tahoma" w:cs="Tahoma"/>
      <w:sz w:val="16"/>
      <w:szCs w:val="16"/>
    </w:rPr>
  </w:style>
  <w:style w:type="paragraph" w:customStyle="1" w:styleId="Quick1">
    <w:name w:val="Quick 1."/>
    <w:rsid w:val="005E4F18"/>
    <w:pPr>
      <w:overflowPunct w:val="0"/>
      <w:autoSpaceDE w:val="0"/>
      <w:autoSpaceDN w:val="0"/>
      <w:adjustRightInd w:val="0"/>
      <w:ind w:left="-1440"/>
      <w:jc w:val="both"/>
      <w:textAlignment w:val="baseline"/>
    </w:pPr>
    <w:rPr>
      <w:sz w:val="24"/>
    </w:rPr>
  </w:style>
  <w:style w:type="paragraph" w:customStyle="1" w:styleId="BulletedList">
    <w:name w:val="Bulleted List"/>
    <w:basedOn w:val="Normal"/>
    <w:qFormat/>
    <w:rsid w:val="00902A85"/>
    <w:pPr>
      <w:numPr>
        <w:numId w:val="22"/>
      </w:numPr>
      <w:spacing w:before="60" w:after="20"/>
    </w:pPr>
    <w:rPr>
      <w:rFonts w:ascii="Calibri" w:eastAsia="Calibri" w:hAnsi="Calibri"/>
      <w:sz w:val="20"/>
      <w:szCs w:val="22"/>
    </w:rPr>
  </w:style>
  <w:style w:type="paragraph" w:styleId="ListParagraph">
    <w:name w:val="List Paragraph"/>
    <w:basedOn w:val="Normal"/>
    <w:uiPriority w:val="34"/>
    <w:qFormat/>
    <w:rsid w:val="00975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43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3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9BC"/>
  </w:style>
  <w:style w:type="paragraph" w:styleId="CommentSubject">
    <w:name w:val="annotation subject"/>
    <w:basedOn w:val="CommentText"/>
    <w:next w:val="CommentText"/>
    <w:link w:val="CommentSubjectChar"/>
    <w:rsid w:val="00043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39BC"/>
    <w:rPr>
      <w:b/>
      <w:bCs/>
    </w:rPr>
  </w:style>
  <w:style w:type="table" w:styleId="TableGrid">
    <w:name w:val="Table Grid"/>
    <w:basedOn w:val="TableNormal"/>
    <w:rsid w:val="0065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3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9A0B-E398-4AE6-93A5-27EAAAC1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Finance Manager  draft 10/08</vt:lpstr>
    </vt:vector>
  </TitlesOfParts>
  <Company>CRISTA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Finance Manager  draft 10/08</dc:title>
  <dc:creator>nancyl</dc:creator>
  <cp:lastModifiedBy>Joshua Pascua</cp:lastModifiedBy>
  <cp:revision>4</cp:revision>
  <cp:lastPrinted>2018-11-06T01:33:00Z</cp:lastPrinted>
  <dcterms:created xsi:type="dcterms:W3CDTF">2024-04-29T10:35:00Z</dcterms:created>
  <dcterms:modified xsi:type="dcterms:W3CDTF">2024-04-29T10:41:00Z</dcterms:modified>
</cp:coreProperties>
</file>