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AEF3" w14:textId="4889B1C5" w:rsidR="00706664" w:rsidRDefault="00190ED1" w:rsidP="00190ED1">
      <w:pPr>
        <w:spacing w:after="0"/>
        <w:jc w:val="center"/>
      </w:pPr>
      <w:r>
        <w:rPr>
          <w:noProof/>
        </w:rPr>
        <w:drawing>
          <wp:inline distT="0" distB="0" distL="0" distR="0" wp14:anchorId="2A683A5E" wp14:editId="5434537F">
            <wp:extent cx="1219200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C565" w14:textId="77777777" w:rsidR="002E72EA" w:rsidRDefault="002E72EA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</w:p>
    <w:p w14:paraId="425EE59C" w14:textId="4A176948" w:rsidR="00190ED1" w:rsidRDefault="00190ED1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  <w:r w:rsidRPr="00190ED1"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  <w:t>OFFRES D'EMPLOI</w:t>
      </w:r>
    </w:p>
    <w:p w14:paraId="3078744C" w14:textId="77777777" w:rsidR="00190ED1" w:rsidRPr="00190ED1" w:rsidRDefault="00190ED1" w:rsidP="00190E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ED1" w14:paraId="36EF5090" w14:textId="77777777" w:rsidTr="00E05251">
        <w:tc>
          <w:tcPr>
            <w:tcW w:w="9062" w:type="dxa"/>
          </w:tcPr>
          <w:p w14:paraId="0DDB739F" w14:textId="74C0E3D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Titre</w:t>
            </w:r>
            <w:r w:rsidR="00C95EEA" w:rsidRPr="00E052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0ED1" w:rsidRPr="004B18A6" w14:paraId="4CFEDCB2" w14:textId="77777777" w:rsidTr="00E05251">
        <w:tc>
          <w:tcPr>
            <w:tcW w:w="9062" w:type="dxa"/>
          </w:tcPr>
          <w:p w14:paraId="60B64EEE" w14:textId="531AF890" w:rsidR="00190ED1" w:rsidRPr="007619E1" w:rsidRDefault="00162CD5" w:rsidP="005B73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Technologist On Site (TOS)</w:t>
            </w:r>
          </w:p>
        </w:tc>
      </w:tr>
      <w:tr w:rsidR="00190ED1" w14:paraId="330196BC" w14:textId="77777777" w:rsidTr="00E05251">
        <w:tc>
          <w:tcPr>
            <w:tcW w:w="9062" w:type="dxa"/>
          </w:tcPr>
          <w:p w14:paraId="0C444B18" w14:textId="3B035AC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190ED1" w14:paraId="5B599519" w14:textId="77777777" w:rsidTr="00E05251">
        <w:tc>
          <w:tcPr>
            <w:tcW w:w="9062" w:type="dxa"/>
          </w:tcPr>
          <w:p w14:paraId="515F9811" w14:textId="03013BDA" w:rsidR="00190ED1" w:rsidRPr="00E05251" w:rsidRDefault="00C95EEA" w:rsidP="5434537F">
            <w:pPr>
              <w:jc w:val="center"/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</w:rPr>
              <w:t>FONDATION MERIEUX</w:t>
            </w:r>
          </w:p>
        </w:tc>
      </w:tr>
      <w:tr w:rsidR="00190ED1" w14:paraId="1BB52EB9" w14:textId="77777777" w:rsidTr="00E05251">
        <w:tc>
          <w:tcPr>
            <w:tcW w:w="9062" w:type="dxa"/>
          </w:tcPr>
          <w:p w14:paraId="01906667" w14:textId="7EF3C39C" w:rsidR="00190ED1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Ville</w:t>
            </w:r>
          </w:p>
        </w:tc>
      </w:tr>
      <w:tr w:rsidR="00190ED1" w14:paraId="1D90A15F" w14:textId="77777777" w:rsidTr="00E05251">
        <w:tc>
          <w:tcPr>
            <w:tcW w:w="9062" w:type="dxa"/>
          </w:tcPr>
          <w:p w14:paraId="45104E17" w14:textId="31EE6E63" w:rsidR="00190ED1" w:rsidRPr="00E05251" w:rsidRDefault="007619E1" w:rsidP="5434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Vientiane</w:t>
            </w:r>
          </w:p>
        </w:tc>
      </w:tr>
      <w:tr w:rsidR="00E2426B" w14:paraId="20803D7C" w14:textId="77777777" w:rsidTr="00E05251">
        <w:tc>
          <w:tcPr>
            <w:tcW w:w="9062" w:type="dxa"/>
          </w:tcPr>
          <w:p w14:paraId="010E6689" w14:textId="1A2392C8" w:rsidR="00E2426B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Pays</w:t>
            </w:r>
          </w:p>
        </w:tc>
      </w:tr>
      <w:tr w:rsidR="00E2426B" w:rsidRPr="00162CD5" w14:paraId="00C0EE30" w14:textId="77777777" w:rsidTr="00E05251">
        <w:tc>
          <w:tcPr>
            <w:tcW w:w="9062" w:type="dxa"/>
          </w:tcPr>
          <w:p w14:paraId="5073AD01" w14:textId="4EC63512" w:rsidR="00E2426B" w:rsidRPr="00BE6D1E" w:rsidRDefault="00BE6D1E" w:rsidP="5434537F">
            <w:pPr>
              <w:jc w:val="center"/>
              <w:rPr>
                <w:rFonts w:ascii="Arial" w:hAnsi="Arial" w:cs="Arial"/>
                <w:lang w:val="en-US"/>
              </w:rPr>
            </w:pPr>
            <w:r w:rsidRPr="00BE6D1E">
              <w:rPr>
                <w:rFonts w:ascii="Arial" w:hAnsi="Arial" w:cs="Arial"/>
                <w:lang w:val="en-US"/>
              </w:rPr>
              <w:t>Lao PDR with frequent domestic travel</w:t>
            </w:r>
          </w:p>
        </w:tc>
      </w:tr>
      <w:tr w:rsidR="00190ED1" w14:paraId="06C537B9" w14:textId="77777777" w:rsidTr="00E05251">
        <w:tc>
          <w:tcPr>
            <w:tcW w:w="9062" w:type="dxa"/>
          </w:tcPr>
          <w:p w14:paraId="7AD98B62" w14:textId="46F5F5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début</w:t>
            </w:r>
          </w:p>
        </w:tc>
      </w:tr>
      <w:tr w:rsidR="00190ED1" w14:paraId="743F1617" w14:textId="77777777" w:rsidTr="00E05251">
        <w:tc>
          <w:tcPr>
            <w:tcW w:w="9062" w:type="dxa"/>
          </w:tcPr>
          <w:p w14:paraId="4A2E7B5A" w14:textId="22F18C8A" w:rsidR="00190ED1" w:rsidRPr="00E05251" w:rsidRDefault="007619E1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190ED1" w14:paraId="186376F9" w14:textId="77777777" w:rsidTr="00E05251">
        <w:tc>
          <w:tcPr>
            <w:tcW w:w="9062" w:type="dxa"/>
          </w:tcPr>
          <w:p w14:paraId="078870FE" w14:textId="5376C35D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clôture</w:t>
            </w:r>
          </w:p>
        </w:tc>
      </w:tr>
      <w:tr w:rsidR="00190ED1" w14:paraId="3D40F90F" w14:textId="77777777" w:rsidTr="00E05251">
        <w:tc>
          <w:tcPr>
            <w:tcW w:w="9062" w:type="dxa"/>
          </w:tcPr>
          <w:p w14:paraId="203F738F" w14:textId="605BBE03" w:rsidR="00190ED1" w:rsidRPr="00E05251" w:rsidRDefault="007619E1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30/10/2024</w:t>
            </w:r>
          </w:p>
        </w:tc>
      </w:tr>
      <w:tr w:rsidR="00190ED1" w14:paraId="6FFB8362" w14:textId="77777777" w:rsidTr="00E05251">
        <w:tc>
          <w:tcPr>
            <w:tcW w:w="9062" w:type="dxa"/>
          </w:tcPr>
          <w:p w14:paraId="7562F26F" w14:textId="2EA041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Type de contrat</w:t>
            </w:r>
          </w:p>
        </w:tc>
      </w:tr>
      <w:tr w:rsidR="00190ED1" w:rsidRPr="00162CD5" w14:paraId="45730CAA" w14:textId="77777777" w:rsidTr="00E05251">
        <w:tc>
          <w:tcPr>
            <w:tcW w:w="9062" w:type="dxa"/>
          </w:tcPr>
          <w:p w14:paraId="1B87D7EB" w14:textId="71838D08" w:rsidR="00190ED1" w:rsidRPr="00162CD5" w:rsidRDefault="00A27259" w:rsidP="003A5269">
            <w:pPr>
              <w:jc w:val="center"/>
              <w:rPr>
                <w:rFonts w:ascii="Arial" w:hAnsi="Arial" w:cs="Arial"/>
                <w:lang w:val="en-US"/>
              </w:rPr>
            </w:pPr>
            <w:r w:rsidRPr="00162CD5">
              <w:rPr>
                <w:rFonts w:ascii="Arial" w:hAnsi="Arial" w:cs="Arial"/>
                <w:lang w:val="en-US"/>
              </w:rPr>
              <w:t>Fixed term contract</w:t>
            </w:r>
            <w:r w:rsidR="007619E1" w:rsidRPr="00162CD5">
              <w:rPr>
                <w:rFonts w:ascii="Arial" w:hAnsi="Arial" w:cs="Arial"/>
                <w:lang w:val="en-US"/>
              </w:rPr>
              <w:t xml:space="preserve"> (12 months)</w:t>
            </w:r>
            <w:r w:rsidR="00162CD5" w:rsidRPr="00162CD5">
              <w:rPr>
                <w:rFonts w:ascii="Arial" w:hAnsi="Arial" w:cs="Arial"/>
                <w:lang w:val="en-US"/>
              </w:rPr>
              <w:t xml:space="preserve"> w</w:t>
            </w:r>
            <w:r w:rsidR="00162CD5">
              <w:rPr>
                <w:rFonts w:ascii="Arial" w:hAnsi="Arial" w:cs="Arial"/>
                <w:lang w:val="en-US"/>
              </w:rPr>
              <w:t>ith potential extension</w:t>
            </w:r>
          </w:p>
        </w:tc>
      </w:tr>
      <w:tr w:rsidR="00190ED1" w14:paraId="7DCAFF14" w14:textId="77777777" w:rsidTr="00E05251">
        <w:tc>
          <w:tcPr>
            <w:tcW w:w="9062" w:type="dxa"/>
          </w:tcPr>
          <w:p w14:paraId="0AFBED4B" w14:textId="3F486F7F" w:rsidR="00190ED1" w:rsidRPr="00E05251" w:rsidRDefault="00E2426B" w:rsidP="00190ED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05251">
              <w:rPr>
                <w:rFonts w:ascii="Arial" w:hAnsi="Arial" w:cs="Arial"/>
                <w:b/>
                <w:bCs/>
              </w:rPr>
              <w:t>E-mails</w:t>
            </w:r>
            <w:proofErr w:type="gramEnd"/>
            <w:r w:rsidRPr="00E05251">
              <w:rPr>
                <w:rFonts w:ascii="Arial" w:hAnsi="Arial" w:cs="Arial"/>
                <w:b/>
                <w:bCs/>
              </w:rPr>
              <w:t xml:space="preserve"> de contact</w:t>
            </w:r>
          </w:p>
        </w:tc>
      </w:tr>
      <w:tr w:rsidR="00E2426B" w14:paraId="06EF2F00" w14:textId="77777777" w:rsidTr="00E05251">
        <w:tc>
          <w:tcPr>
            <w:tcW w:w="9062" w:type="dxa"/>
          </w:tcPr>
          <w:p w14:paraId="2D0A8077" w14:textId="7EB427C4" w:rsidR="00E2426B" w:rsidRPr="00E05251" w:rsidRDefault="008B4102" w:rsidP="5434537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4B6A8F">
                <w:rPr>
                  <w:rStyle w:val="Lienhypertexte"/>
                  <w:rFonts w:ascii="Arial" w:hAnsi="Arial" w:cs="Arial"/>
                </w:rPr>
                <w:t>recrutement@fondation-merieux.org</w:t>
              </w:r>
            </w:hyperlink>
          </w:p>
        </w:tc>
      </w:tr>
      <w:tr w:rsidR="00271A28" w14:paraId="11ACDB8F" w14:textId="77777777" w:rsidTr="00E05251">
        <w:tc>
          <w:tcPr>
            <w:tcW w:w="9062" w:type="dxa"/>
          </w:tcPr>
          <w:p w14:paraId="00B743B3" w14:textId="73CA7810" w:rsidR="00271A28" w:rsidRPr="00712AC4" w:rsidRDefault="00712AC4" w:rsidP="00271A28">
            <w:pPr>
              <w:rPr>
                <w:rFonts w:cstheme="minorHAnsi"/>
              </w:rPr>
            </w:pPr>
            <w:r w:rsidRPr="00712AC4">
              <w:rPr>
                <w:rFonts w:cstheme="minorHAnsi"/>
              </w:rPr>
              <w:t>CONTEXT</w:t>
            </w:r>
          </w:p>
        </w:tc>
      </w:tr>
      <w:tr w:rsidR="00271A28" w:rsidRPr="00162CD5" w14:paraId="5F3049D6" w14:textId="77777777" w:rsidTr="00E05251">
        <w:tc>
          <w:tcPr>
            <w:tcW w:w="9062" w:type="dxa"/>
          </w:tcPr>
          <w:p w14:paraId="26FC44C8" w14:textId="77777777" w:rsidR="007619E1" w:rsidRPr="002E012A" w:rsidRDefault="007619E1" w:rsidP="00F024ED">
            <w:pPr>
              <w:spacing w:after="160" w:line="259" w:lineRule="auto"/>
              <w:jc w:val="both"/>
              <w:rPr>
                <w:lang w:val="en-US"/>
              </w:rPr>
            </w:pPr>
            <w:r w:rsidRPr="002E012A">
              <w:rPr>
                <w:lang w:val="en-US"/>
              </w:rPr>
              <w:t xml:space="preserve">The </w:t>
            </w:r>
            <w:proofErr w:type="spellStart"/>
            <w:r w:rsidRPr="002E012A">
              <w:rPr>
                <w:lang w:val="en-US"/>
              </w:rPr>
              <w:t>Mérieux</w:t>
            </w:r>
            <w:proofErr w:type="spellEnd"/>
            <w:r w:rsidRPr="002E012A">
              <w:rPr>
                <w:lang w:val="en-US"/>
              </w:rPr>
              <w:t xml:space="preserve"> Foundation, an independent foundation with public interest status, is committed to fighting, in the field, the infectious diseases that affect developing countries by building capacities, particularly in clinical laboratories. </w:t>
            </w:r>
          </w:p>
          <w:p w14:paraId="36E77CAE" w14:textId="77777777" w:rsidR="007619E1" w:rsidRDefault="007619E1" w:rsidP="00F024ED">
            <w:pPr>
              <w:spacing w:after="160" w:line="259" w:lineRule="auto"/>
              <w:jc w:val="both"/>
              <w:rPr>
                <w:lang w:val="en-US"/>
              </w:rPr>
            </w:pPr>
            <w:r w:rsidRPr="002E012A">
              <w:rPr>
                <w:lang w:val="en-US"/>
              </w:rPr>
              <w:t>With its network of laboratories, the foundation’s work is focused on diagnosis, an essential aspect of patient care and an indispensable tool for disease surveillance and control. Taking a global health approach, the foundation also works in the field to help the most vulnerable, with a strong emphasis on mothers and children. </w:t>
            </w:r>
          </w:p>
          <w:p w14:paraId="65010D43" w14:textId="72AED203" w:rsidR="004B18A6" w:rsidRPr="004B18A6" w:rsidRDefault="004B18A6" w:rsidP="00F024ED">
            <w:pPr>
              <w:spacing w:after="160" w:line="259" w:lineRule="auto"/>
              <w:jc w:val="both"/>
              <w:rPr>
                <w:lang w:val="en-US"/>
              </w:rPr>
            </w:pPr>
            <w:r w:rsidRPr="004B18A6">
              <w:rPr>
                <w:lang w:val="en-US"/>
              </w:rPr>
              <w:t xml:space="preserve">The core vision of </w:t>
            </w:r>
            <w:proofErr w:type="spellStart"/>
            <w:r w:rsidRPr="004B18A6">
              <w:rPr>
                <w:lang w:val="en-US"/>
              </w:rPr>
              <w:t>Fondation</w:t>
            </w:r>
            <w:proofErr w:type="spellEnd"/>
            <w:r w:rsidRPr="004B18A6">
              <w:rPr>
                <w:lang w:val="en-US"/>
              </w:rPr>
              <w:t xml:space="preserve"> </w:t>
            </w:r>
            <w:proofErr w:type="spellStart"/>
            <w:r w:rsidRPr="004B18A6">
              <w:rPr>
                <w:lang w:val="en-US"/>
              </w:rPr>
              <w:t>Mérieux</w:t>
            </w:r>
            <w:proofErr w:type="spellEnd"/>
            <w:r w:rsidRPr="004B18A6">
              <w:rPr>
                <w:lang w:val="en-US"/>
              </w:rPr>
              <w:t xml:space="preserve"> in Asia is to bring diagnostic solutions and access to health care closer to the most vulnerable populations and people who live in hard-to-reach areas. Over the last two decades, </w:t>
            </w:r>
            <w:proofErr w:type="spellStart"/>
            <w:r w:rsidRPr="004B18A6">
              <w:rPr>
                <w:lang w:val="en-US"/>
              </w:rPr>
              <w:t>Fondation</w:t>
            </w:r>
            <w:proofErr w:type="spellEnd"/>
            <w:r w:rsidRPr="004B18A6">
              <w:rPr>
                <w:lang w:val="en-US"/>
              </w:rPr>
              <w:t xml:space="preserve"> </w:t>
            </w:r>
            <w:proofErr w:type="spellStart"/>
            <w:r w:rsidRPr="004B18A6">
              <w:rPr>
                <w:lang w:val="en-US"/>
              </w:rPr>
              <w:t>Mérieux</w:t>
            </w:r>
            <w:proofErr w:type="spellEnd"/>
            <w:r w:rsidRPr="004B18A6">
              <w:rPr>
                <w:lang w:val="en-US"/>
              </w:rPr>
              <w:t xml:space="preserve"> has developed distinctive operations to detect, prevent and respond in the fight against epidemics, outbreaks, and potential pandemics in the region through </w:t>
            </w:r>
            <w:r w:rsidR="00BE6D1E" w:rsidRPr="004B18A6">
              <w:rPr>
                <w:lang w:val="en-US"/>
              </w:rPr>
              <w:t>sharing pragmatic</w:t>
            </w:r>
            <w:r w:rsidRPr="004B18A6">
              <w:rPr>
                <w:lang w:val="en-US"/>
              </w:rPr>
              <w:t xml:space="preserve"> expertise, capacity building, and enhancing infrastructure. </w:t>
            </w:r>
          </w:p>
          <w:p w14:paraId="6D9D427F" w14:textId="3D53F069" w:rsidR="008C7881" w:rsidRDefault="007619E1" w:rsidP="008C7881">
            <w:pPr>
              <w:spacing w:after="160" w:line="259" w:lineRule="auto"/>
              <w:jc w:val="both"/>
              <w:rPr>
                <w:lang w:val="en-US"/>
              </w:rPr>
            </w:pPr>
            <w:r w:rsidRPr="002E012A">
              <w:rPr>
                <w:lang w:val="en-US"/>
              </w:rPr>
              <w:t xml:space="preserve">The Fleming Fund is a UK aid </w:t>
            </w:r>
            <w:r w:rsidR="00F86A0B" w:rsidRPr="002E012A">
              <w:rPr>
                <w:lang w:val="en-US"/>
              </w:rPr>
              <w:t>program</w:t>
            </w:r>
            <w:r w:rsidRPr="002E012A">
              <w:rPr>
                <w:lang w:val="en-US"/>
              </w:rPr>
              <w:t xml:space="preserve"> supporting up to 25 countries across Africa and Asia to tackle </w:t>
            </w:r>
            <w:r w:rsidR="008C7881" w:rsidRPr="002E012A">
              <w:rPr>
                <w:lang w:val="en-US"/>
              </w:rPr>
              <w:t xml:space="preserve">antimicrobial resistance </w:t>
            </w:r>
            <w:r w:rsidR="008C7881">
              <w:rPr>
                <w:lang w:val="en-US"/>
              </w:rPr>
              <w:t>(</w:t>
            </w:r>
            <w:r w:rsidRPr="002E012A">
              <w:rPr>
                <w:lang w:val="en-US"/>
              </w:rPr>
              <w:t>AMR</w:t>
            </w:r>
            <w:r w:rsidR="008C7881">
              <w:rPr>
                <w:lang w:val="en-US"/>
              </w:rPr>
              <w:t>)</w:t>
            </w:r>
            <w:r w:rsidRPr="002E012A">
              <w:rPr>
                <w:lang w:val="en-US"/>
              </w:rPr>
              <w:t>. </w:t>
            </w:r>
            <w:r w:rsidR="008C7881" w:rsidRPr="008C7881">
              <w:rPr>
                <w:lang w:val="en-US"/>
              </w:rPr>
              <w:t>In Lao PDR, we are implementing the “Fleming Fund-Country Grant II” program to mitigate the impact of AMR with a comprehensive surveillance approach.  </w:t>
            </w:r>
          </w:p>
          <w:p w14:paraId="3C4618A5" w14:textId="0500E4EF" w:rsidR="003B229E" w:rsidRPr="003B229E" w:rsidRDefault="003B229E" w:rsidP="008C7881">
            <w:pPr>
              <w:spacing w:after="160" w:line="259" w:lineRule="auto"/>
              <w:jc w:val="both"/>
              <w:rPr>
                <w:lang w:val="en-US"/>
              </w:rPr>
            </w:pPr>
            <w:r w:rsidRPr="003B229E">
              <w:rPr>
                <w:lang w:val="en-US"/>
              </w:rPr>
              <w:t>On this relative context, we are looking out for</w:t>
            </w:r>
            <w:r>
              <w:rPr>
                <w:lang w:val="en-US"/>
              </w:rPr>
              <w:t xml:space="preserve"> a</w:t>
            </w:r>
            <w:r w:rsidR="00F370E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Technologist on Site with the following </w:t>
            </w:r>
            <w:r w:rsidR="00F370EE">
              <w:rPr>
                <w:lang w:val="en-US"/>
              </w:rPr>
              <w:t>responsibilities:</w:t>
            </w:r>
          </w:p>
          <w:p w14:paraId="7A59B98D" w14:textId="05FA8FDC" w:rsidR="00271A28" w:rsidRPr="007619E1" w:rsidRDefault="00271A28" w:rsidP="5434537F">
            <w:pPr>
              <w:pStyle w:val="Paragraphedeliste"/>
              <w:rPr>
                <w:rFonts w:cstheme="minorHAnsi"/>
                <w:lang w:val="en-US"/>
              </w:rPr>
            </w:pPr>
          </w:p>
        </w:tc>
      </w:tr>
      <w:tr w:rsidR="002E72EA" w:rsidRPr="00162CD5" w14:paraId="6E2971F3" w14:textId="77777777" w:rsidTr="00E05251">
        <w:tc>
          <w:tcPr>
            <w:tcW w:w="9062" w:type="dxa"/>
          </w:tcPr>
          <w:p w14:paraId="5A9AF42C" w14:textId="4D8AC52F" w:rsidR="00515C79" w:rsidRDefault="00515C79" w:rsidP="00515C79">
            <w:pPr>
              <w:contextualSpacing/>
              <w:jc w:val="both"/>
              <w:rPr>
                <w:rFonts w:cstheme="minorHAnsi"/>
                <w:lang w:val="en-GB"/>
              </w:rPr>
            </w:pPr>
            <w:r w:rsidRPr="00515C79">
              <w:rPr>
                <w:rFonts w:cstheme="minorHAnsi"/>
                <w:lang w:val="en-GB"/>
              </w:rPr>
              <w:t>Main Responsibilities</w:t>
            </w:r>
          </w:p>
          <w:p w14:paraId="37CF4ADA" w14:textId="77777777" w:rsidR="006A1178" w:rsidRPr="00515C79" w:rsidRDefault="006A1178" w:rsidP="00515C79">
            <w:pPr>
              <w:contextualSpacing/>
              <w:jc w:val="both"/>
              <w:rPr>
                <w:rFonts w:cstheme="minorHAnsi"/>
              </w:rPr>
            </w:pPr>
          </w:p>
          <w:p w14:paraId="05961C6C" w14:textId="77777777" w:rsidR="00515C79" w:rsidRPr="00515C79" w:rsidRDefault="00515C79" w:rsidP="0066083F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515C79">
              <w:rPr>
                <w:rFonts w:cstheme="minorHAnsi"/>
                <w:b/>
                <w:bCs/>
                <w:lang w:val="en-GB"/>
              </w:rPr>
              <w:t>Facilitate with the project team, in close coordination with Microbiologist-on-site, and laboratory staff from the assigned sites/provinces (6 sentinel sites) the following tasks: </w:t>
            </w:r>
            <w:r w:rsidRPr="00515C79">
              <w:rPr>
                <w:rFonts w:cstheme="minorHAnsi"/>
                <w:b/>
                <w:bCs/>
                <w:lang w:val="en-US"/>
              </w:rPr>
              <w:t> </w:t>
            </w:r>
          </w:p>
          <w:p w14:paraId="6ACD05F1" w14:textId="77777777" w:rsidR="00515C79" w:rsidRPr="00515C79" w:rsidRDefault="00515C79" w:rsidP="00515C79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Participation in day-to-day Laboratory activities at the sites, actively guiding and performing microbiological tests together with public sector staff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5669DCEB" w14:textId="77777777" w:rsidR="00515C79" w:rsidRPr="00515C79" w:rsidRDefault="00515C79" w:rsidP="00515C79">
            <w:pPr>
              <w:numPr>
                <w:ilvl w:val="0"/>
                <w:numId w:val="11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Ensuring the data management system, such as data validation, data entry, and data management at the sites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364D12A4" w14:textId="77777777" w:rsidR="00515C79" w:rsidRPr="00515C79" w:rsidRDefault="00515C79" w:rsidP="00515C79">
            <w:pPr>
              <w:numPr>
                <w:ilvl w:val="0"/>
                <w:numId w:val="12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Collecting the data of the laboratory capacities in terms of HR, management, and administration, such as recording the sample flows, workload, and stock updates of the laboratory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45D0ED4D" w14:textId="77777777" w:rsidR="00515C79" w:rsidRDefault="00515C79" w:rsidP="00515C7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Regular tracking of the documentation status upon the availability of SOPs, guidelines, IPC documents, etc.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4A0F801A" w14:textId="77777777" w:rsidR="006A1178" w:rsidRPr="00515C79" w:rsidRDefault="006A1178" w:rsidP="006A1178">
            <w:pPr>
              <w:ind w:left="720"/>
              <w:contextualSpacing/>
              <w:jc w:val="both"/>
              <w:rPr>
                <w:rFonts w:cstheme="minorHAnsi"/>
                <w:lang w:val="en-US"/>
              </w:rPr>
            </w:pPr>
          </w:p>
          <w:p w14:paraId="7B2C8700" w14:textId="043E24AE" w:rsidR="00515C79" w:rsidRPr="00515C79" w:rsidRDefault="00515C79" w:rsidP="0066083F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515C79">
              <w:rPr>
                <w:rFonts w:cstheme="minorHAnsi"/>
                <w:b/>
                <w:bCs/>
                <w:lang w:val="en-GB"/>
              </w:rPr>
              <w:t xml:space="preserve">Assist project’s operation and training </w:t>
            </w:r>
            <w:r w:rsidR="006A1178" w:rsidRPr="00515C79">
              <w:rPr>
                <w:rFonts w:cstheme="minorHAnsi"/>
                <w:b/>
                <w:bCs/>
                <w:lang w:val="en-GB"/>
              </w:rPr>
              <w:t>activities:</w:t>
            </w:r>
            <w:r w:rsidRPr="00515C79">
              <w:rPr>
                <w:rFonts w:cstheme="minorHAnsi"/>
                <w:b/>
                <w:bCs/>
                <w:lang w:val="en-US"/>
              </w:rPr>
              <w:t> </w:t>
            </w:r>
          </w:p>
          <w:p w14:paraId="7643F7A5" w14:textId="77777777" w:rsidR="00515C79" w:rsidRPr="00515C79" w:rsidRDefault="00515C79" w:rsidP="00515C79">
            <w:pPr>
              <w:numPr>
                <w:ilvl w:val="0"/>
                <w:numId w:val="15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Identifying the needs of the host hospital  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28805D78" w14:textId="77777777" w:rsidR="00515C79" w:rsidRPr="00515C79" w:rsidRDefault="00515C79" w:rsidP="00515C79">
            <w:pPr>
              <w:numPr>
                <w:ilvl w:val="0"/>
                <w:numId w:val="16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Aiding with verbal and written translation 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4875C0D6" w14:textId="77777777" w:rsidR="006A1178" w:rsidRPr="006A1178" w:rsidRDefault="00515C79" w:rsidP="00515C79">
            <w:pPr>
              <w:numPr>
                <w:ilvl w:val="0"/>
                <w:numId w:val="17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Ensuring a participatory approach in all trainings </w:t>
            </w:r>
          </w:p>
          <w:p w14:paraId="5F8E870E" w14:textId="5F11C9C0" w:rsidR="00515C79" w:rsidRPr="00515C79" w:rsidRDefault="00515C79" w:rsidP="006A1178">
            <w:pPr>
              <w:ind w:left="720"/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US"/>
              </w:rPr>
              <w:t> </w:t>
            </w:r>
          </w:p>
          <w:p w14:paraId="79E00258" w14:textId="77777777" w:rsidR="00515C79" w:rsidRPr="00515C79" w:rsidRDefault="00515C79" w:rsidP="006A1178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515C79">
              <w:rPr>
                <w:rFonts w:cstheme="minorHAnsi"/>
                <w:b/>
                <w:bCs/>
                <w:lang w:val="en-GB"/>
              </w:rPr>
              <w:t>Provide regular follow-up of the lab technician’s performance and identifying training needs gaps:</w:t>
            </w:r>
            <w:r w:rsidRPr="00515C79">
              <w:rPr>
                <w:rFonts w:cstheme="minorHAnsi"/>
                <w:b/>
                <w:bCs/>
                <w:lang w:val="en-US"/>
              </w:rPr>
              <w:t> </w:t>
            </w:r>
          </w:p>
          <w:p w14:paraId="21C6D724" w14:textId="77777777" w:rsidR="00515C79" w:rsidRPr="00515C79" w:rsidRDefault="00515C79" w:rsidP="00515C79">
            <w:pPr>
              <w:numPr>
                <w:ilvl w:val="0"/>
                <w:numId w:val="19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Bench training oversight/assistance and work as an interface between lab staff, project team and microbiologist.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64384C94" w14:textId="77777777" w:rsidR="00515C79" w:rsidRPr="00515C79" w:rsidRDefault="00515C79" w:rsidP="00515C79">
            <w:pPr>
              <w:numPr>
                <w:ilvl w:val="0"/>
                <w:numId w:val="20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Collecting feedback, insights and suggestions from the field and establish real-time communication with the project officer.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5EDEB510" w14:textId="77777777" w:rsidR="00515C79" w:rsidRDefault="00515C79" w:rsidP="00515C79">
            <w:pPr>
              <w:numPr>
                <w:ilvl w:val="0"/>
                <w:numId w:val="21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515C79">
              <w:rPr>
                <w:rFonts w:cstheme="minorHAnsi"/>
                <w:lang w:val="en-GB"/>
              </w:rPr>
              <w:t>Bottlenecks identification and project’s performance/impact assessment at the fields level </w:t>
            </w:r>
            <w:r w:rsidRPr="00515C79">
              <w:rPr>
                <w:rFonts w:cstheme="minorHAnsi"/>
                <w:lang w:val="en-US"/>
              </w:rPr>
              <w:t> </w:t>
            </w:r>
          </w:p>
          <w:p w14:paraId="3A113337" w14:textId="77777777" w:rsidR="006A1178" w:rsidRPr="00515C79" w:rsidRDefault="006A1178" w:rsidP="006A1178">
            <w:pPr>
              <w:ind w:left="720"/>
              <w:contextualSpacing/>
              <w:jc w:val="both"/>
              <w:rPr>
                <w:rFonts w:cstheme="minorHAnsi"/>
                <w:lang w:val="en-US"/>
              </w:rPr>
            </w:pPr>
          </w:p>
          <w:p w14:paraId="20D504DA" w14:textId="77777777" w:rsidR="00515C79" w:rsidRPr="00515C79" w:rsidRDefault="00515C79" w:rsidP="00EC44E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515C79">
              <w:rPr>
                <w:rFonts w:cstheme="minorHAnsi"/>
                <w:b/>
                <w:bCs/>
                <w:lang w:val="en-GB"/>
              </w:rPr>
              <w:t>Support communication flows with all key project stakeholders: internally and externally with national institutions and the donor</w:t>
            </w:r>
            <w:r w:rsidRPr="00515C79">
              <w:rPr>
                <w:rFonts w:cstheme="minorHAnsi"/>
                <w:b/>
                <w:bCs/>
                <w:lang w:val="en-US"/>
              </w:rPr>
              <w:t> </w:t>
            </w:r>
          </w:p>
          <w:p w14:paraId="735D3F4B" w14:textId="77777777" w:rsidR="00EC44E2" w:rsidRPr="00EC44E2" w:rsidRDefault="00EC44E2" w:rsidP="00EC44E2">
            <w:pPr>
              <w:contextualSpacing/>
              <w:jc w:val="both"/>
              <w:rPr>
                <w:rFonts w:cstheme="minorHAnsi"/>
                <w:b/>
                <w:bCs/>
                <w:lang w:val="en-GB"/>
              </w:rPr>
            </w:pPr>
          </w:p>
          <w:p w14:paraId="2727D119" w14:textId="1BD9E4A3" w:rsidR="00515C79" w:rsidRPr="00515C79" w:rsidRDefault="00515C79" w:rsidP="00EC44E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515C79">
              <w:rPr>
                <w:rFonts w:cstheme="minorHAnsi"/>
                <w:b/>
                <w:bCs/>
                <w:lang w:val="en-GB"/>
              </w:rPr>
              <w:t xml:space="preserve">Follow the </w:t>
            </w:r>
            <w:r w:rsidR="00B51D53" w:rsidRPr="00515C79">
              <w:rPr>
                <w:rFonts w:cstheme="minorHAnsi"/>
                <w:b/>
                <w:bCs/>
                <w:lang w:val="en-GB"/>
              </w:rPr>
              <w:t>Foundation’s</w:t>
            </w:r>
            <w:r w:rsidRPr="00515C79">
              <w:rPr>
                <w:rFonts w:cstheme="minorHAnsi"/>
                <w:b/>
                <w:bCs/>
                <w:lang w:val="en-GB"/>
              </w:rPr>
              <w:t xml:space="preserve"> internal regulations and obliging with Code of Conduct </w:t>
            </w:r>
            <w:r w:rsidRPr="00515C79">
              <w:rPr>
                <w:rFonts w:cstheme="minorHAnsi"/>
                <w:b/>
                <w:bCs/>
                <w:lang w:val="en-US"/>
              </w:rPr>
              <w:t> </w:t>
            </w:r>
          </w:p>
          <w:p w14:paraId="5F021696" w14:textId="3288CFAD" w:rsidR="002E72EA" w:rsidRPr="00515C79" w:rsidRDefault="002E72EA" w:rsidP="007619E1">
            <w:pPr>
              <w:pStyle w:val="Corpsdetexte"/>
              <w:spacing w:before="1"/>
              <w:ind w:left="140"/>
              <w:rPr>
                <w:rFonts w:cstheme="minorHAnsi"/>
                <w:lang w:val="en-US"/>
              </w:rPr>
            </w:pPr>
          </w:p>
        </w:tc>
      </w:tr>
      <w:tr w:rsidR="00562BD5" w:rsidRPr="004C4CA9" w14:paraId="30DC4AE4" w14:textId="77777777" w:rsidTr="00E05251">
        <w:tc>
          <w:tcPr>
            <w:tcW w:w="9062" w:type="dxa"/>
          </w:tcPr>
          <w:p w14:paraId="19B787AA" w14:textId="0D9A802F" w:rsidR="00562BD5" w:rsidRPr="00562BD5" w:rsidRDefault="00562BD5" w:rsidP="00562BD5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PROFILE</w:t>
            </w:r>
          </w:p>
        </w:tc>
      </w:tr>
      <w:tr w:rsidR="00562BD5" w:rsidRPr="00162CD5" w14:paraId="251C031B" w14:textId="77777777" w:rsidTr="00E05251">
        <w:tc>
          <w:tcPr>
            <w:tcW w:w="9062" w:type="dxa"/>
          </w:tcPr>
          <w:p w14:paraId="25D207E4" w14:textId="77777777" w:rsidR="00F03512" w:rsidRPr="00F03512" w:rsidRDefault="00F03512" w:rsidP="00F0351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F03512">
              <w:rPr>
                <w:rFonts w:cstheme="minorHAnsi"/>
                <w:b/>
                <w:bCs/>
                <w:lang w:val="en-GB"/>
              </w:rPr>
              <w:t>Required education, experience and skills:</w:t>
            </w:r>
            <w:r w:rsidRPr="00F03512">
              <w:rPr>
                <w:rFonts w:cstheme="minorHAnsi"/>
                <w:b/>
                <w:bCs/>
                <w:lang w:val="en-US"/>
              </w:rPr>
              <w:t> </w:t>
            </w:r>
          </w:p>
          <w:p w14:paraId="0585851B" w14:textId="77777777" w:rsidR="00F03512" w:rsidRPr="00F03512" w:rsidRDefault="00F03512" w:rsidP="00F03512">
            <w:pPr>
              <w:numPr>
                <w:ilvl w:val="0"/>
                <w:numId w:val="24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Initial education: bachelor’s degree on Biomedical and medical technology (B, Med Tech) or equivalent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6E501706" w14:textId="77777777" w:rsidR="00F03512" w:rsidRPr="00F03512" w:rsidRDefault="00F03512" w:rsidP="00F03512">
            <w:pPr>
              <w:numPr>
                <w:ilvl w:val="0"/>
                <w:numId w:val="25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Working experience with a laboratory Bacteriology/Microbiology Section, and on Laboratory Management. 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1190468E" w14:textId="77777777" w:rsidR="00F03512" w:rsidRPr="00F03512" w:rsidRDefault="00F03512" w:rsidP="00F03512">
            <w:pPr>
              <w:numPr>
                <w:ilvl w:val="0"/>
                <w:numId w:val="26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Basic understanding of Good Laboratory Practice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66EF7559" w14:textId="77777777" w:rsidR="00F03512" w:rsidRPr="00F03512" w:rsidRDefault="00F03512" w:rsidP="00F03512">
            <w:pPr>
              <w:numPr>
                <w:ilvl w:val="0"/>
                <w:numId w:val="27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Basic training or experience on bench practices in microbiology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0B75C747" w14:textId="77777777" w:rsidR="00F03512" w:rsidRPr="00F03512" w:rsidRDefault="00F03512" w:rsidP="00F03512">
            <w:pPr>
              <w:numPr>
                <w:ilvl w:val="0"/>
                <w:numId w:val="28"/>
              </w:numPr>
              <w:contextualSpacing/>
              <w:jc w:val="both"/>
              <w:rPr>
                <w:rFonts w:cstheme="minorHAnsi"/>
              </w:rPr>
            </w:pPr>
            <w:r w:rsidRPr="00F03512">
              <w:rPr>
                <w:rFonts w:cstheme="minorHAnsi"/>
                <w:lang w:val="en-GB"/>
              </w:rPr>
              <w:t>Experience in programmatic reporting </w:t>
            </w:r>
            <w:r w:rsidRPr="00F03512">
              <w:rPr>
                <w:rFonts w:cstheme="minorHAnsi"/>
              </w:rPr>
              <w:t> </w:t>
            </w:r>
          </w:p>
          <w:p w14:paraId="406AB081" w14:textId="77777777" w:rsidR="00F03512" w:rsidRPr="00F03512" w:rsidRDefault="00F03512" w:rsidP="00F03512">
            <w:pPr>
              <w:numPr>
                <w:ilvl w:val="0"/>
                <w:numId w:val="29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Knowledge transfer and facilitation skills for training, workshop, meeting, coaching and supervision.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58022A2A" w14:textId="77777777" w:rsidR="00F03512" w:rsidRPr="00F03512" w:rsidRDefault="00F03512" w:rsidP="00F03512">
            <w:pPr>
              <w:numPr>
                <w:ilvl w:val="0"/>
                <w:numId w:val="30"/>
              </w:numPr>
              <w:contextualSpacing/>
              <w:jc w:val="both"/>
              <w:rPr>
                <w:rFonts w:cstheme="minorHAnsi"/>
              </w:rPr>
            </w:pPr>
            <w:r w:rsidRPr="00F03512">
              <w:rPr>
                <w:rFonts w:cstheme="minorHAnsi"/>
                <w:lang w:val="en-GB"/>
              </w:rPr>
              <w:t>Mastery of Microsoft Office Suite</w:t>
            </w:r>
            <w:r w:rsidRPr="00F03512">
              <w:rPr>
                <w:rFonts w:cstheme="minorHAnsi"/>
              </w:rPr>
              <w:t> </w:t>
            </w:r>
          </w:p>
          <w:p w14:paraId="66187D46" w14:textId="77777777" w:rsidR="00F03512" w:rsidRPr="00F03512" w:rsidRDefault="00F03512" w:rsidP="00F03512">
            <w:pPr>
              <w:numPr>
                <w:ilvl w:val="0"/>
                <w:numId w:val="31"/>
              </w:numPr>
              <w:contextualSpacing/>
              <w:jc w:val="both"/>
              <w:rPr>
                <w:rFonts w:cstheme="minorHAnsi"/>
              </w:rPr>
            </w:pPr>
            <w:r w:rsidRPr="00F03512">
              <w:rPr>
                <w:rFonts w:cstheme="minorHAnsi"/>
                <w:lang w:val="en-GB"/>
              </w:rPr>
              <w:t>Capacity to do independent work</w:t>
            </w:r>
            <w:r w:rsidRPr="00F03512">
              <w:rPr>
                <w:rFonts w:cstheme="minorHAnsi"/>
              </w:rPr>
              <w:t> </w:t>
            </w:r>
          </w:p>
          <w:p w14:paraId="548AD579" w14:textId="25535C97" w:rsidR="00F03512" w:rsidRPr="00F03512" w:rsidRDefault="00F03512" w:rsidP="00F03512">
            <w:pPr>
              <w:numPr>
                <w:ilvl w:val="0"/>
                <w:numId w:val="32"/>
              </w:numPr>
              <w:contextualSpacing/>
              <w:jc w:val="both"/>
              <w:rPr>
                <w:rFonts w:cstheme="minorHAnsi"/>
                <w:lang w:val="en-US"/>
              </w:rPr>
            </w:pPr>
            <w:r w:rsidRPr="00F03512">
              <w:rPr>
                <w:rFonts w:cstheme="minorHAnsi"/>
                <w:lang w:val="en-GB"/>
              </w:rPr>
              <w:t>Languages:</w:t>
            </w:r>
            <w:r w:rsidRPr="00F03512">
              <w:rPr>
                <w:rFonts w:cstheme="minorHAnsi"/>
                <w:lang w:val="en-GB"/>
              </w:rPr>
              <w:t xml:space="preserve"> Proficiency in Lao and English </w:t>
            </w:r>
            <w:r w:rsidRPr="00F03512">
              <w:rPr>
                <w:rFonts w:cstheme="minorHAnsi"/>
                <w:lang w:val="en-US"/>
              </w:rPr>
              <w:t> </w:t>
            </w:r>
          </w:p>
          <w:p w14:paraId="6D2C6423" w14:textId="77777777" w:rsidR="00F03512" w:rsidRPr="00F03512" w:rsidRDefault="00F03512" w:rsidP="00F0351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F03512">
              <w:rPr>
                <w:rFonts w:cstheme="minorHAnsi"/>
                <w:b/>
                <w:bCs/>
                <w:lang w:val="en-US"/>
              </w:rPr>
              <w:t> </w:t>
            </w:r>
          </w:p>
          <w:p w14:paraId="5B0A831B" w14:textId="77777777" w:rsidR="00F03512" w:rsidRPr="00F03512" w:rsidRDefault="00F03512" w:rsidP="00F0351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F03512">
              <w:rPr>
                <w:rFonts w:cstheme="minorHAnsi"/>
                <w:b/>
                <w:bCs/>
                <w:lang w:val="en-GB"/>
              </w:rPr>
              <w:t>Behavioural qualities: Dynamic, problem-solving, accountable, learner, pro-active and team player</w:t>
            </w:r>
            <w:r w:rsidRPr="00F03512">
              <w:rPr>
                <w:rFonts w:cstheme="minorHAnsi"/>
                <w:b/>
                <w:bCs/>
                <w:lang w:val="en-US"/>
              </w:rPr>
              <w:t> </w:t>
            </w:r>
          </w:p>
          <w:p w14:paraId="21F7F866" w14:textId="77777777" w:rsidR="00562BD5" w:rsidRPr="00562BD5" w:rsidRDefault="00562BD5" w:rsidP="00562BD5">
            <w:pPr>
              <w:contextualSpacing/>
              <w:jc w:val="both"/>
              <w:rPr>
                <w:rFonts w:cstheme="minorHAnsi"/>
                <w:lang w:val="en-US"/>
              </w:rPr>
            </w:pPr>
          </w:p>
          <w:p w14:paraId="582BD876" w14:textId="050B93ED" w:rsidR="00E660C5" w:rsidRPr="00152FE7" w:rsidRDefault="00152FE7" w:rsidP="00F03512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 w:rsidRPr="00152FE7">
              <w:rPr>
                <w:rFonts w:cstheme="minorHAnsi"/>
                <w:b/>
                <w:bCs/>
                <w:lang w:val="en-US"/>
              </w:rPr>
              <w:t>This post is open to Lao nationals, applicants need to be Lao national at the time of application </w:t>
            </w:r>
          </w:p>
        </w:tc>
      </w:tr>
    </w:tbl>
    <w:p w14:paraId="4A87B6E7" w14:textId="3792BEBE" w:rsidR="00190ED1" w:rsidRPr="004C4CA9" w:rsidRDefault="00190ED1" w:rsidP="00190ED1">
      <w:pPr>
        <w:spacing w:after="0"/>
        <w:rPr>
          <w:lang w:val="en-US"/>
        </w:rPr>
      </w:pPr>
    </w:p>
    <w:sectPr w:rsidR="00190ED1" w:rsidRPr="004C4CA9" w:rsidSect="001803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8A7"/>
    <w:multiLevelType w:val="multilevel"/>
    <w:tmpl w:val="455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3760D"/>
    <w:multiLevelType w:val="multilevel"/>
    <w:tmpl w:val="2B945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54928"/>
    <w:multiLevelType w:val="multilevel"/>
    <w:tmpl w:val="8C04E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224D4"/>
    <w:multiLevelType w:val="multilevel"/>
    <w:tmpl w:val="092C2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D09DB"/>
    <w:multiLevelType w:val="multilevel"/>
    <w:tmpl w:val="6D7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F4336"/>
    <w:multiLevelType w:val="multilevel"/>
    <w:tmpl w:val="551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F03C1"/>
    <w:multiLevelType w:val="multilevel"/>
    <w:tmpl w:val="70C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C1F09"/>
    <w:multiLevelType w:val="multilevel"/>
    <w:tmpl w:val="8F1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D925AD"/>
    <w:multiLevelType w:val="multilevel"/>
    <w:tmpl w:val="433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5C269D"/>
    <w:multiLevelType w:val="multilevel"/>
    <w:tmpl w:val="057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241E70"/>
    <w:multiLevelType w:val="multilevel"/>
    <w:tmpl w:val="CE9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D402D9"/>
    <w:multiLevelType w:val="multilevel"/>
    <w:tmpl w:val="CDC2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E538F6"/>
    <w:multiLevelType w:val="multilevel"/>
    <w:tmpl w:val="0F60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827F4F"/>
    <w:multiLevelType w:val="multilevel"/>
    <w:tmpl w:val="BDB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3C7655"/>
    <w:multiLevelType w:val="multilevel"/>
    <w:tmpl w:val="DDDE4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23B68"/>
    <w:multiLevelType w:val="multilevel"/>
    <w:tmpl w:val="797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9C1008"/>
    <w:multiLevelType w:val="multilevel"/>
    <w:tmpl w:val="76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5E32A9"/>
    <w:multiLevelType w:val="multilevel"/>
    <w:tmpl w:val="960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7B1BB2"/>
    <w:multiLevelType w:val="multilevel"/>
    <w:tmpl w:val="63B47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72C146D"/>
    <w:multiLevelType w:val="multilevel"/>
    <w:tmpl w:val="A4060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76075"/>
    <w:multiLevelType w:val="multilevel"/>
    <w:tmpl w:val="575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D0F69"/>
    <w:multiLevelType w:val="multilevel"/>
    <w:tmpl w:val="AC9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BE7807"/>
    <w:multiLevelType w:val="multilevel"/>
    <w:tmpl w:val="0772F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C56FEA"/>
    <w:multiLevelType w:val="multilevel"/>
    <w:tmpl w:val="74649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17AE9"/>
    <w:multiLevelType w:val="multilevel"/>
    <w:tmpl w:val="26F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267B08"/>
    <w:multiLevelType w:val="multilevel"/>
    <w:tmpl w:val="5D5E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AE0EBD"/>
    <w:multiLevelType w:val="multilevel"/>
    <w:tmpl w:val="1BE8E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9239D"/>
    <w:multiLevelType w:val="multilevel"/>
    <w:tmpl w:val="CE8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CE38FE"/>
    <w:multiLevelType w:val="multilevel"/>
    <w:tmpl w:val="409E3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F6B4F"/>
    <w:multiLevelType w:val="multilevel"/>
    <w:tmpl w:val="08C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2F556C"/>
    <w:multiLevelType w:val="multilevel"/>
    <w:tmpl w:val="8A7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F55C2D"/>
    <w:multiLevelType w:val="multilevel"/>
    <w:tmpl w:val="D0FA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43089">
    <w:abstractNumId w:val="6"/>
  </w:num>
  <w:num w:numId="2" w16cid:durableId="1253664429">
    <w:abstractNumId w:val="10"/>
  </w:num>
  <w:num w:numId="3" w16cid:durableId="1253006205">
    <w:abstractNumId w:val="13"/>
  </w:num>
  <w:num w:numId="4" w16cid:durableId="648094889">
    <w:abstractNumId w:val="25"/>
  </w:num>
  <w:num w:numId="5" w16cid:durableId="1983148093">
    <w:abstractNumId w:val="7"/>
  </w:num>
  <w:num w:numId="6" w16cid:durableId="1087069754">
    <w:abstractNumId w:val="31"/>
  </w:num>
  <w:num w:numId="7" w16cid:durableId="1541937081">
    <w:abstractNumId w:val="15"/>
  </w:num>
  <w:num w:numId="8" w16cid:durableId="309788921">
    <w:abstractNumId w:val="4"/>
  </w:num>
  <w:num w:numId="9" w16cid:durableId="1434739719">
    <w:abstractNumId w:val="0"/>
  </w:num>
  <w:num w:numId="10" w16cid:durableId="1658725133">
    <w:abstractNumId w:val="1"/>
  </w:num>
  <w:num w:numId="11" w16cid:durableId="220363712">
    <w:abstractNumId w:val="19"/>
  </w:num>
  <w:num w:numId="12" w16cid:durableId="665941381">
    <w:abstractNumId w:val="2"/>
  </w:num>
  <w:num w:numId="13" w16cid:durableId="749279543">
    <w:abstractNumId w:val="23"/>
  </w:num>
  <w:num w:numId="14" w16cid:durableId="1653368020">
    <w:abstractNumId w:val="16"/>
  </w:num>
  <w:num w:numId="15" w16cid:durableId="746459546">
    <w:abstractNumId w:val="22"/>
  </w:num>
  <w:num w:numId="16" w16cid:durableId="776020919">
    <w:abstractNumId w:val="18"/>
  </w:num>
  <w:num w:numId="17" w16cid:durableId="578369632">
    <w:abstractNumId w:val="26"/>
  </w:num>
  <w:num w:numId="18" w16cid:durableId="1515919507">
    <w:abstractNumId w:val="8"/>
  </w:num>
  <w:num w:numId="19" w16cid:durableId="972053977">
    <w:abstractNumId w:val="28"/>
  </w:num>
  <w:num w:numId="20" w16cid:durableId="437216187">
    <w:abstractNumId w:val="14"/>
  </w:num>
  <w:num w:numId="21" w16cid:durableId="2077823807">
    <w:abstractNumId w:val="3"/>
  </w:num>
  <w:num w:numId="22" w16cid:durableId="1376731164">
    <w:abstractNumId w:val="17"/>
  </w:num>
  <w:num w:numId="23" w16cid:durableId="180507864">
    <w:abstractNumId w:val="9"/>
  </w:num>
  <w:num w:numId="24" w16cid:durableId="723794098">
    <w:abstractNumId w:val="29"/>
  </w:num>
  <w:num w:numId="25" w16cid:durableId="100340387">
    <w:abstractNumId w:val="21"/>
  </w:num>
  <w:num w:numId="26" w16cid:durableId="2066877065">
    <w:abstractNumId w:val="20"/>
  </w:num>
  <w:num w:numId="27" w16cid:durableId="632098947">
    <w:abstractNumId w:val="30"/>
  </w:num>
  <w:num w:numId="28" w16cid:durableId="510610340">
    <w:abstractNumId w:val="5"/>
  </w:num>
  <w:num w:numId="29" w16cid:durableId="936061294">
    <w:abstractNumId w:val="12"/>
  </w:num>
  <w:num w:numId="30" w16cid:durableId="68354431">
    <w:abstractNumId w:val="27"/>
  </w:num>
  <w:num w:numId="31" w16cid:durableId="940990252">
    <w:abstractNumId w:val="11"/>
  </w:num>
  <w:num w:numId="32" w16cid:durableId="155611358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1"/>
    <w:rsid w:val="00007D6B"/>
    <w:rsid w:val="000613EA"/>
    <w:rsid w:val="000939B1"/>
    <w:rsid w:val="000A3F6E"/>
    <w:rsid w:val="000B2374"/>
    <w:rsid w:val="000E0AB3"/>
    <w:rsid w:val="001336EF"/>
    <w:rsid w:val="00152065"/>
    <w:rsid w:val="00152FE7"/>
    <w:rsid w:val="00162CD5"/>
    <w:rsid w:val="0018034E"/>
    <w:rsid w:val="00190ED1"/>
    <w:rsid w:val="001C7098"/>
    <w:rsid w:val="00207D11"/>
    <w:rsid w:val="00222611"/>
    <w:rsid w:val="00264D3B"/>
    <w:rsid w:val="00271A28"/>
    <w:rsid w:val="002802AA"/>
    <w:rsid w:val="002C5ED4"/>
    <w:rsid w:val="002E7231"/>
    <w:rsid w:val="002E72EA"/>
    <w:rsid w:val="00323D01"/>
    <w:rsid w:val="00361589"/>
    <w:rsid w:val="00366529"/>
    <w:rsid w:val="003A5269"/>
    <w:rsid w:val="003B229E"/>
    <w:rsid w:val="003C5429"/>
    <w:rsid w:val="00463485"/>
    <w:rsid w:val="00472195"/>
    <w:rsid w:val="004914AE"/>
    <w:rsid w:val="004B18A6"/>
    <w:rsid w:val="004C302C"/>
    <w:rsid w:val="004C4CA9"/>
    <w:rsid w:val="004C6ACE"/>
    <w:rsid w:val="004F6D6B"/>
    <w:rsid w:val="00505F8C"/>
    <w:rsid w:val="00515C79"/>
    <w:rsid w:val="0052455D"/>
    <w:rsid w:val="005540C7"/>
    <w:rsid w:val="00562BD5"/>
    <w:rsid w:val="00583C36"/>
    <w:rsid w:val="005B0E41"/>
    <w:rsid w:val="005B737B"/>
    <w:rsid w:val="005C247D"/>
    <w:rsid w:val="005D771B"/>
    <w:rsid w:val="00630771"/>
    <w:rsid w:val="0066083F"/>
    <w:rsid w:val="006A1178"/>
    <w:rsid w:val="006A7E6F"/>
    <w:rsid w:val="006B3F01"/>
    <w:rsid w:val="00706664"/>
    <w:rsid w:val="00712AC4"/>
    <w:rsid w:val="00754747"/>
    <w:rsid w:val="007619E1"/>
    <w:rsid w:val="007B38E6"/>
    <w:rsid w:val="00827899"/>
    <w:rsid w:val="00834729"/>
    <w:rsid w:val="00871D46"/>
    <w:rsid w:val="008B4102"/>
    <w:rsid w:val="008C7881"/>
    <w:rsid w:val="008D2134"/>
    <w:rsid w:val="00913042"/>
    <w:rsid w:val="00994637"/>
    <w:rsid w:val="009C515C"/>
    <w:rsid w:val="009C5505"/>
    <w:rsid w:val="009C6350"/>
    <w:rsid w:val="009C7F37"/>
    <w:rsid w:val="00A06F59"/>
    <w:rsid w:val="00A27259"/>
    <w:rsid w:val="00A46ED4"/>
    <w:rsid w:val="00A568B7"/>
    <w:rsid w:val="00A73DFE"/>
    <w:rsid w:val="00AA23CC"/>
    <w:rsid w:val="00AB422D"/>
    <w:rsid w:val="00AB55FC"/>
    <w:rsid w:val="00AE0058"/>
    <w:rsid w:val="00B36CBC"/>
    <w:rsid w:val="00B51D53"/>
    <w:rsid w:val="00B91223"/>
    <w:rsid w:val="00BE6D1E"/>
    <w:rsid w:val="00C95EEA"/>
    <w:rsid w:val="00CE0491"/>
    <w:rsid w:val="00CE45C3"/>
    <w:rsid w:val="00D26B31"/>
    <w:rsid w:val="00D60D08"/>
    <w:rsid w:val="00DC3283"/>
    <w:rsid w:val="00E003DF"/>
    <w:rsid w:val="00E025FD"/>
    <w:rsid w:val="00E05251"/>
    <w:rsid w:val="00E2426B"/>
    <w:rsid w:val="00E44370"/>
    <w:rsid w:val="00E660C5"/>
    <w:rsid w:val="00E775AC"/>
    <w:rsid w:val="00E85DBB"/>
    <w:rsid w:val="00EB6299"/>
    <w:rsid w:val="00EC03CE"/>
    <w:rsid w:val="00EC44E2"/>
    <w:rsid w:val="00F024ED"/>
    <w:rsid w:val="00F03512"/>
    <w:rsid w:val="00F10FB1"/>
    <w:rsid w:val="00F32AD3"/>
    <w:rsid w:val="00F331E5"/>
    <w:rsid w:val="00F370EE"/>
    <w:rsid w:val="00F44E9F"/>
    <w:rsid w:val="00F510A6"/>
    <w:rsid w:val="00F65B10"/>
    <w:rsid w:val="00F801EB"/>
    <w:rsid w:val="00F86A0B"/>
    <w:rsid w:val="00FA67BB"/>
    <w:rsid w:val="00FB69D3"/>
    <w:rsid w:val="00FD5A2B"/>
    <w:rsid w:val="07D1E337"/>
    <w:rsid w:val="083BB215"/>
    <w:rsid w:val="0980C940"/>
    <w:rsid w:val="13E6C8DD"/>
    <w:rsid w:val="202C2AFF"/>
    <w:rsid w:val="260D8F24"/>
    <w:rsid w:val="2CE1A811"/>
    <w:rsid w:val="2EA7E0C6"/>
    <w:rsid w:val="2EE56F94"/>
    <w:rsid w:val="3168279F"/>
    <w:rsid w:val="348D346C"/>
    <w:rsid w:val="3960A58F"/>
    <w:rsid w:val="3E77DEB1"/>
    <w:rsid w:val="40103204"/>
    <w:rsid w:val="46AD23E4"/>
    <w:rsid w:val="51CCC842"/>
    <w:rsid w:val="5434537F"/>
    <w:rsid w:val="56B4D70B"/>
    <w:rsid w:val="671B10EC"/>
    <w:rsid w:val="6C08410D"/>
    <w:rsid w:val="73FEE229"/>
    <w:rsid w:val="75EF7112"/>
    <w:rsid w:val="7C560776"/>
    <w:rsid w:val="7F1E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0E75"/>
  <w15:chartTrackingRefBased/>
  <w15:docId w15:val="{38A3C09E-58F2-45A5-AF87-2D6810D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0E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9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71A2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unhideWhenUsed/>
    <w:rsid w:val="00C95EEA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95EEA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ody1">
    <w:name w:val="Body 1"/>
    <w:rsid w:val="00C95E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C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302C"/>
    <w:rPr>
      <w:color w:val="0563C1" w:themeColor="hyperlink"/>
      <w:u w:val="single"/>
    </w:rPr>
  </w:style>
  <w:style w:type="paragraph" w:customStyle="1" w:styleId="Default">
    <w:name w:val="Default"/>
    <w:rsid w:val="004C3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F6D6B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85D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52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fondation-merieux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F79857C854469C1ED36FE1D4B1A0" ma:contentTypeVersion="18" ma:contentTypeDescription="Crée un document." ma:contentTypeScope="" ma:versionID="2080c0e9ae28aa55e5568d05391a6450">
  <xsd:schema xmlns:xsd="http://www.w3.org/2001/XMLSchema" xmlns:xs="http://www.w3.org/2001/XMLSchema" xmlns:p="http://schemas.microsoft.com/office/2006/metadata/properties" xmlns:ns2="66e9dfd9-dddf-400a-ae98-8810ac92e5c3" xmlns:ns3="005df4de-df3a-44e3-a68d-892418a1bd42" targetNamespace="http://schemas.microsoft.com/office/2006/metadata/properties" ma:root="true" ma:fieldsID="0c7ba9f04f539f2fe0df2ef68a289a3a" ns2:_="" ns3:_="">
    <xsd:import namespace="66e9dfd9-dddf-400a-ae98-8810ac92e5c3"/>
    <xsd:import namespace="005df4de-df3a-44e3-a68d-892418a1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dfd9-dddf-400a-ae98-8810ac92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df4de-df3a-44e3-a68d-892418a1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d26c1-bdd3-4f98-8ad3-8a1d4d6f8bd6}" ma:internalName="TaxCatchAll" ma:showField="CatchAllData" ma:web="005df4de-df3a-44e3-a68d-892418a1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df4de-df3a-44e3-a68d-892418a1bd42" xsi:nil="true"/>
    <lcf76f155ced4ddcb4097134ff3c332f xmlns="66e9dfd9-dddf-400a-ae98-8810ac92e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0AF54-A41A-4F7C-94E7-EFFA5823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dfd9-dddf-400a-ae98-8810ac92e5c3"/>
    <ds:schemaRef ds:uri="005df4de-df3a-44e3-a68d-892418a1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5529-FCFC-4E37-9405-CA07F7658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4A9E7-6797-42A7-8B74-A7EDAB2E5976}">
  <ds:schemaRefs>
    <ds:schemaRef ds:uri="http://schemas.microsoft.com/office/2006/metadata/properties"/>
    <ds:schemaRef ds:uri="http://schemas.microsoft.com/office/infopath/2007/PartnerControls"/>
    <ds:schemaRef ds:uri="005df4de-df3a-44e3-a68d-892418a1bd42"/>
    <ds:schemaRef ds:uri="66e9dfd9-dddf-400a-ae98-8810ac92e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soffej</dc:creator>
  <cp:keywords/>
  <dc:description/>
  <cp:lastModifiedBy>Isabelle THOMAS</cp:lastModifiedBy>
  <cp:revision>17</cp:revision>
  <dcterms:created xsi:type="dcterms:W3CDTF">2024-10-16T09:32:00Z</dcterms:created>
  <dcterms:modified xsi:type="dcterms:W3CDTF">2024-10-16T09:44:00Z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0x010100B658F79857C854469C1ED36FE1D4B1A0</vt:lpwstr>
  </property>
  <property fmtid="{D5CDD505-2E9C-101B-9397-08002B2CF9AE}" pid="3" name="MediaServiceImageTags">
    <vt:lpwstr/>
  </property>
</Properties>
</file>