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B621" w14:textId="77777777" w:rsidR="00D21448" w:rsidRPr="00467866" w:rsidRDefault="0050131D" w:rsidP="0050131D">
      <w:pPr>
        <w:spacing w:after="0" w:line="240" w:lineRule="auto"/>
        <w:jc w:val="center"/>
        <w:rPr>
          <w:rFonts w:ascii="Oswald" w:hAnsi="Oswald"/>
          <w:b/>
          <w:bCs/>
          <w:sz w:val="28"/>
          <w:szCs w:val="28"/>
        </w:rPr>
      </w:pPr>
      <w:r w:rsidRPr="00467866">
        <w:rPr>
          <w:rFonts w:ascii="Oswald" w:hAnsi="Oswald"/>
          <w:b/>
          <w:bCs/>
          <w:sz w:val="28"/>
          <w:szCs w:val="28"/>
        </w:rPr>
        <w:t>Terms of Reference</w:t>
      </w:r>
    </w:p>
    <w:p w14:paraId="2FF9E8C8" w14:textId="19C9E942" w:rsidR="0050131D" w:rsidRPr="00467866" w:rsidRDefault="00467866" w:rsidP="00C74544">
      <w:pPr>
        <w:spacing w:after="0" w:line="240" w:lineRule="auto"/>
        <w:jc w:val="center"/>
        <w:rPr>
          <w:rFonts w:ascii="Oswald" w:hAnsi="Oswald"/>
          <w:b/>
          <w:bCs/>
          <w:sz w:val="24"/>
          <w:szCs w:val="24"/>
        </w:rPr>
      </w:pPr>
      <w:r w:rsidRPr="00467866">
        <w:rPr>
          <w:rFonts w:ascii="Oswald" w:hAnsi="Oswald"/>
          <w:b/>
          <w:bCs/>
          <w:sz w:val="24"/>
          <w:szCs w:val="24"/>
          <w:lang w:val="en-GB"/>
        </w:rPr>
        <w:t>Hiring Enumerators of</w:t>
      </w:r>
      <w:r w:rsidR="00B67A04" w:rsidRPr="00467866">
        <w:rPr>
          <w:rFonts w:ascii="Oswald" w:hAnsi="Oswald"/>
          <w:b/>
          <w:bCs/>
          <w:sz w:val="24"/>
          <w:szCs w:val="24"/>
          <w:lang w:val="en-GB"/>
        </w:rPr>
        <w:t xml:space="preserve"> </w:t>
      </w:r>
      <w:r w:rsidR="00B67A04" w:rsidRPr="00467866">
        <w:rPr>
          <w:rFonts w:ascii="Oswald" w:hAnsi="Oswald"/>
          <w:b/>
          <w:bCs/>
          <w:sz w:val="24"/>
          <w:szCs w:val="24"/>
        </w:rPr>
        <w:t xml:space="preserve">Year </w:t>
      </w:r>
      <w:r w:rsidR="008972BC" w:rsidRPr="00467866">
        <w:rPr>
          <w:rFonts w:ascii="Oswald" w:hAnsi="Oswald" w:cs="DokChampa"/>
          <w:b/>
          <w:bCs/>
          <w:sz w:val="24"/>
          <w:szCs w:val="24"/>
          <w:lang w:bidi="lo-LA"/>
        </w:rPr>
        <w:t>2</w:t>
      </w:r>
      <w:r w:rsidR="00B67A04" w:rsidRPr="00467866">
        <w:rPr>
          <w:rFonts w:ascii="Oswald" w:hAnsi="Oswald"/>
          <w:b/>
          <w:bCs/>
          <w:sz w:val="24"/>
          <w:szCs w:val="24"/>
        </w:rPr>
        <w:t xml:space="preserve"> Literacy Boost Reading Assessment (LBR</w:t>
      </w:r>
      <w:r w:rsidR="00B10904" w:rsidRPr="00467866">
        <w:rPr>
          <w:rFonts w:ascii="Oswald" w:hAnsi="Oswald"/>
          <w:b/>
          <w:bCs/>
          <w:sz w:val="24"/>
          <w:szCs w:val="24"/>
        </w:rPr>
        <w:t>A</w:t>
      </w:r>
      <w:r w:rsidR="00B67A04" w:rsidRPr="00467866">
        <w:rPr>
          <w:rFonts w:ascii="Oswald" w:hAnsi="Oswald"/>
          <w:b/>
          <w:bCs/>
          <w:sz w:val="24"/>
          <w:szCs w:val="24"/>
        </w:rPr>
        <w:t>)</w:t>
      </w:r>
    </w:p>
    <w:p w14:paraId="2163FD80" w14:textId="72064884" w:rsidR="0050131D" w:rsidRPr="00467866" w:rsidRDefault="009B356B" w:rsidP="0050131D">
      <w:pPr>
        <w:spacing w:after="0" w:line="240" w:lineRule="auto"/>
        <w:jc w:val="center"/>
        <w:rPr>
          <w:rFonts w:ascii="Oswald" w:hAnsi="Oswald"/>
          <w:b/>
          <w:bCs/>
          <w:sz w:val="24"/>
          <w:szCs w:val="24"/>
        </w:rPr>
      </w:pPr>
      <w:r w:rsidRPr="00467866">
        <w:rPr>
          <w:rFonts w:ascii="Oswald" w:hAnsi="Oswald"/>
          <w:b/>
          <w:bCs/>
          <w:sz w:val="24"/>
          <w:szCs w:val="24"/>
        </w:rPr>
        <w:t>LEAPS II</w:t>
      </w:r>
      <w:r w:rsidR="008972BC" w:rsidRPr="00467866">
        <w:rPr>
          <w:rFonts w:ascii="Oswald" w:hAnsi="Oswald"/>
          <w:b/>
          <w:bCs/>
          <w:sz w:val="24"/>
          <w:szCs w:val="24"/>
        </w:rPr>
        <w:t>I</w:t>
      </w:r>
    </w:p>
    <w:p w14:paraId="004C09E8" w14:textId="77777777" w:rsidR="0050131D" w:rsidRPr="004736A6" w:rsidRDefault="0050131D" w:rsidP="00450DB3">
      <w:pPr>
        <w:spacing w:after="0" w:line="240" w:lineRule="auto"/>
        <w:jc w:val="both"/>
        <w:rPr>
          <w:rFonts w:ascii="Lato" w:hAnsi="Lato"/>
        </w:rPr>
      </w:pPr>
    </w:p>
    <w:p w14:paraId="0024B99D" w14:textId="719BB83E" w:rsidR="0050131D" w:rsidRPr="004736A6" w:rsidRDefault="00926A53" w:rsidP="00450DB3">
      <w:pPr>
        <w:spacing w:after="0" w:line="240" w:lineRule="auto"/>
        <w:jc w:val="both"/>
        <w:rPr>
          <w:rFonts w:ascii="Lato" w:hAnsi="Lato"/>
        </w:rPr>
      </w:pPr>
      <w:r w:rsidRPr="004736A6">
        <w:rPr>
          <w:rFonts w:ascii="Lato" w:hAnsi="Lato"/>
        </w:rPr>
        <w:t>Donor:</w:t>
      </w:r>
      <w:r w:rsidRPr="004736A6">
        <w:rPr>
          <w:rFonts w:ascii="Lato" w:hAnsi="Lato"/>
        </w:rPr>
        <w:tab/>
      </w:r>
      <w:r w:rsidRPr="004736A6">
        <w:rPr>
          <w:rFonts w:ascii="Lato" w:hAnsi="Lato"/>
        </w:rPr>
        <w:tab/>
      </w:r>
      <w:r w:rsidR="009B356B" w:rsidRPr="004736A6">
        <w:rPr>
          <w:rFonts w:ascii="Lato" w:hAnsi="Lato"/>
        </w:rPr>
        <w:t>USDA</w:t>
      </w:r>
    </w:p>
    <w:p w14:paraId="1BF17596" w14:textId="0558C490" w:rsidR="00926A53" w:rsidRPr="004736A6" w:rsidRDefault="00926A53" w:rsidP="00450DB3">
      <w:pPr>
        <w:spacing w:after="0" w:line="240" w:lineRule="auto"/>
        <w:jc w:val="both"/>
        <w:rPr>
          <w:rFonts w:ascii="Lato" w:hAnsi="Lato"/>
        </w:rPr>
      </w:pPr>
      <w:r w:rsidRPr="004736A6">
        <w:rPr>
          <w:rFonts w:ascii="Lato" w:hAnsi="Lato"/>
        </w:rPr>
        <w:t>Start Date:</w:t>
      </w:r>
      <w:r w:rsidRPr="004736A6">
        <w:rPr>
          <w:rFonts w:ascii="Lato" w:hAnsi="Lato"/>
        </w:rPr>
        <w:tab/>
      </w:r>
      <w:r w:rsidR="004F3969" w:rsidRPr="004736A6">
        <w:rPr>
          <w:rFonts w:ascii="Lato" w:hAnsi="Lato"/>
        </w:rPr>
        <w:t>1</w:t>
      </w:r>
      <w:r w:rsidR="008C578A" w:rsidRPr="004736A6">
        <w:rPr>
          <w:rFonts w:ascii="Lato" w:hAnsi="Lato"/>
        </w:rPr>
        <w:t>6</w:t>
      </w:r>
      <w:r w:rsidR="004F3969" w:rsidRPr="004736A6">
        <w:rPr>
          <w:rFonts w:ascii="Lato" w:hAnsi="Lato"/>
        </w:rPr>
        <w:t xml:space="preserve"> March 202</w:t>
      </w:r>
      <w:r w:rsidR="00EE265F" w:rsidRPr="004736A6">
        <w:rPr>
          <w:rFonts w:ascii="Lato" w:hAnsi="Lato"/>
        </w:rPr>
        <w:t>3</w:t>
      </w:r>
    </w:p>
    <w:p w14:paraId="19852E4F" w14:textId="214CFB15" w:rsidR="00FE25E9" w:rsidRPr="004736A6" w:rsidRDefault="00926A53" w:rsidP="00450DB3">
      <w:pPr>
        <w:spacing w:after="0" w:line="240" w:lineRule="auto"/>
        <w:jc w:val="both"/>
        <w:rPr>
          <w:rFonts w:ascii="Lato" w:hAnsi="Lato"/>
        </w:rPr>
      </w:pPr>
      <w:r w:rsidRPr="004736A6">
        <w:rPr>
          <w:rFonts w:ascii="Lato" w:hAnsi="Lato"/>
        </w:rPr>
        <w:t>End Date:</w:t>
      </w:r>
      <w:r w:rsidRPr="004736A6">
        <w:rPr>
          <w:rFonts w:ascii="Lato" w:hAnsi="Lato"/>
        </w:rPr>
        <w:tab/>
      </w:r>
      <w:r w:rsidR="00EE265F" w:rsidRPr="004736A6">
        <w:rPr>
          <w:rFonts w:ascii="Lato" w:hAnsi="Lato"/>
        </w:rPr>
        <w:t>31</w:t>
      </w:r>
      <w:r w:rsidR="004F3969" w:rsidRPr="004736A6">
        <w:rPr>
          <w:rFonts w:ascii="Lato" w:hAnsi="Lato"/>
        </w:rPr>
        <w:t xml:space="preserve"> </w:t>
      </w:r>
      <w:r w:rsidR="00EE265F" w:rsidRPr="004736A6">
        <w:rPr>
          <w:rFonts w:ascii="Lato" w:hAnsi="Lato"/>
        </w:rPr>
        <w:t>March</w:t>
      </w:r>
      <w:r w:rsidR="004F3969" w:rsidRPr="004736A6">
        <w:rPr>
          <w:rFonts w:ascii="Lato" w:hAnsi="Lato"/>
        </w:rPr>
        <w:t xml:space="preserve"> 202</w:t>
      </w:r>
      <w:r w:rsidR="00EE265F" w:rsidRPr="004736A6">
        <w:rPr>
          <w:rFonts w:ascii="Lato" w:hAnsi="Lato"/>
        </w:rPr>
        <w:t>3</w:t>
      </w:r>
    </w:p>
    <w:p w14:paraId="18630F09" w14:textId="070D3BB3" w:rsidR="004E3B16" w:rsidRPr="004736A6" w:rsidRDefault="004E3B16" w:rsidP="00450DB3">
      <w:pPr>
        <w:spacing w:after="0" w:line="240" w:lineRule="auto"/>
        <w:jc w:val="both"/>
        <w:rPr>
          <w:rFonts w:ascii="Lato" w:hAnsi="Lato"/>
        </w:rPr>
      </w:pPr>
      <w:r w:rsidRPr="004736A6">
        <w:rPr>
          <w:rFonts w:ascii="Lato" w:hAnsi="Lato"/>
        </w:rPr>
        <w:t>Location:</w:t>
      </w:r>
      <w:r w:rsidRPr="004736A6">
        <w:rPr>
          <w:rFonts w:ascii="Lato" w:hAnsi="Lato"/>
        </w:rPr>
        <w:tab/>
      </w:r>
      <w:r w:rsidR="00CF701F" w:rsidRPr="004736A6">
        <w:rPr>
          <w:rFonts w:ascii="Lato" w:hAnsi="Lato"/>
        </w:rPr>
        <w:t>Laos</w:t>
      </w:r>
      <w:r w:rsidR="00AD6B00" w:rsidRPr="004736A6">
        <w:rPr>
          <w:rFonts w:ascii="Lato" w:hAnsi="Lato"/>
        </w:rPr>
        <w:t xml:space="preserve"> and </w:t>
      </w:r>
      <w:r w:rsidR="009B356B" w:rsidRPr="004736A6">
        <w:rPr>
          <w:rFonts w:ascii="Lato" w:hAnsi="Lato"/>
        </w:rPr>
        <w:t>Remote</w:t>
      </w:r>
      <w:r w:rsidR="004F3969" w:rsidRPr="004736A6">
        <w:rPr>
          <w:rFonts w:ascii="Lato" w:hAnsi="Lato"/>
        </w:rPr>
        <w:t xml:space="preserve"> Area</w:t>
      </w:r>
      <w:r w:rsidR="00BD5449" w:rsidRPr="004736A6">
        <w:rPr>
          <w:rFonts w:ascii="Lato" w:hAnsi="Lato"/>
        </w:rPr>
        <w:t>s</w:t>
      </w:r>
      <w:r w:rsidR="004F3969" w:rsidRPr="004736A6">
        <w:rPr>
          <w:rFonts w:ascii="Lato" w:hAnsi="Lato"/>
        </w:rPr>
        <w:t xml:space="preserve"> of Savannakhet Province.</w:t>
      </w:r>
    </w:p>
    <w:p w14:paraId="3BD84D00" w14:textId="77777777" w:rsidR="00926A53" w:rsidRPr="004736A6" w:rsidRDefault="00926A53" w:rsidP="00450DB3">
      <w:pPr>
        <w:spacing w:after="0" w:line="240" w:lineRule="auto"/>
        <w:jc w:val="both"/>
        <w:rPr>
          <w:rFonts w:ascii="Lato" w:hAnsi="Lato"/>
        </w:rPr>
      </w:pPr>
    </w:p>
    <w:p w14:paraId="0C9A6747" w14:textId="01BA042A" w:rsidR="00BA7548" w:rsidRPr="004736A6" w:rsidRDefault="00E12C38" w:rsidP="00434CC4">
      <w:pPr>
        <w:pStyle w:val="ListParagraph"/>
        <w:numPr>
          <w:ilvl w:val="0"/>
          <w:numId w:val="7"/>
        </w:numPr>
        <w:pBdr>
          <w:bottom w:val="single" w:sz="4" w:space="1" w:color="auto"/>
        </w:pBdr>
        <w:spacing w:after="0" w:line="240" w:lineRule="auto"/>
        <w:ind w:left="180" w:firstLine="0"/>
        <w:jc w:val="both"/>
        <w:rPr>
          <w:rFonts w:ascii="Lato" w:hAnsi="Lato"/>
          <w:b/>
        </w:rPr>
      </w:pPr>
      <w:r w:rsidRPr="004736A6">
        <w:rPr>
          <w:rFonts w:ascii="Lato" w:hAnsi="Lato"/>
          <w:b/>
        </w:rPr>
        <w:t>Overview</w:t>
      </w:r>
    </w:p>
    <w:p w14:paraId="5CC612D0" w14:textId="2848E411" w:rsidR="004F3969" w:rsidRPr="004736A6" w:rsidRDefault="004F3969" w:rsidP="00450DB3">
      <w:pPr>
        <w:spacing w:after="0" w:line="240" w:lineRule="auto"/>
        <w:jc w:val="both"/>
        <w:rPr>
          <w:rFonts w:ascii="Lato" w:hAnsi="Lato"/>
        </w:rPr>
      </w:pPr>
      <w:r w:rsidRPr="0AFBEDFD">
        <w:rPr>
          <w:rFonts w:ascii="Lato" w:hAnsi="Lato"/>
        </w:rPr>
        <w:t xml:space="preserve">This report examines the results of a </w:t>
      </w:r>
      <w:r w:rsidR="00E62033" w:rsidRPr="0AFBEDFD">
        <w:rPr>
          <w:rFonts w:ascii="Lato" w:hAnsi="Lato"/>
        </w:rPr>
        <w:t xml:space="preserve">student </w:t>
      </w:r>
      <w:r w:rsidRPr="0AFBEDFD">
        <w:rPr>
          <w:rFonts w:ascii="Lato" w:hAnsi="Lato"/>
        </w:rPr>
        <w:t>background survey and reading assessment conducted in March 20</w:t>
      </w:r>
      <w:r w:rsidR="00DA01AA" w:rsidRPr="0AFBEDFD">
        <w:rPr>
          <w:rFonts w:ascii="Lato" w:hAnsi="Lato"/>
        </w:rPr>
        <w:t>2</w:t>
      </w:r>
      <w:r w:rsidR="79E3D971" w:rsidRPr="0AFBEDFD">
        <w:rPr>
          <w:rFonts w:ascii="Lato" w:hAnsi="Lato"/>
        </w:rPr>
        <w:t>3</w:t>
      </w:r>
      <w:r w:rsidRPr="0AFBEDFD">
        <w:rPr>
          <w:rFonts w:ascii="Lato" w:hAnsi="Lato"/>
        </w:rPr>
        <w:t xml:space="preserve"> as a performance monitoring exercise in Year Two of the five-year Learning and Engaging All in Primary School (LEAPS) II</w:t>
      </w:r>
      <w:r w:rsidR="00DA01AA" w:rsidRPr="0AFBEDFD">
        <w:rPr>
          <w:rFonts w:ascii="Lato" w:hAnsi="Lato"/>
        </w:rPr>
        <w:t>I</w:t>
      </w:r>
      <w:r w:rsidRPr="0AFBEDFD">
        <w:rPr>
          <w:rFonts w:ascii="Lato" w:hAnsi="Lato"/>
        </w:rPr>
        <w:t xml:space="preserve"> project in Savannakhet Province. LEAPS II</w:t>
      </w:r>
      <w:r w:rsidR="00DA01AA" w:rsidRPr="0AFBEDFD">
        <w:rPr>
          <w:rFonts w:ascii="Lato" w:hAnsi="Lato"/>
        </w:rPr>
        <w:t>I</w:t>
      </w:r>
      <w:r w:rsidRPr="0AFBEDFD">
        <w:rPr>
          <w:rFonts w:ascii="Lato" w:hAnsi="Lato"/>
        </w:rPr>
        <w:t xml:space="preserve"> is a five-year project (2</w:t>
      </w:r>
      <w:r w:rsidR="00DA01AA" w:rsidRPr="0AFBEDFD">
        <w:rPr>
          <w:rFonts w:ascii="Lato" w:hAnsi="Lato"/>
        </w:rPr>
        <w:t>022</w:t>
      </w:r>
      <w:r w:rsidRPr="0AFBEDFD">
        <w:rPr>
          <w:rFonts w:ascii="Lato" w:hAnsi="Lato"/>
        </w:rPr>
        <w:t xml:space="preserve"> – 202</w:t>
      </w:r>
      <w:r w:rsidR="00DA01AA" w:rsidRPr="0AFBEDFD">
        <w:rPr>
          <w:rFonts w:ascii="Lato" w:hAnsi="Lato"/>
        </w:rPr>
        <w:t>6</w:t>
      </w:r>
      <w:r w:rsidRPr="0AFBEDFD">
        <w:rPr>
          <w:rFonts w:ascii="Lato" w:hAnsi="Lato"/>
        </w:rPr>
        <w:t>) funded by the United States Department of Agriculture (USDA) McGovern-Dole International Food for Education program. LEAPS II</w:t>
      </w:r>
      <w:r w:rsidR="003414EC" w:rsidRPr="0AFBEDFD">
        <w:rPr>
          <w:rFonts w:ascii="Lato" w:hAnsi="Lato"/>
        </w:rPr>
        <w:t>I</w:t>
      </w:r>
      <w:r w:rsidRPr="0AFBEDFD">
        <w:rPr>
          <w:rFonts w:ascii="Lato" w:hAnsi="Lato"/>
        </w:rPr>
        <w:t xml:space="preserve"> is being implemented by Catholic Relief Services (CRS) together with government partners, Save the Children International (SC), and the University of Oregon. The goal of LEAPS II</w:t>
      </w:r>
      <w:r w:rsidR="003414EC" w:rsidRPr="0AFBEDFD">
        <w:rPr>
          <w:rFonts w:ascii="Lato" w:hAnsi="Lato"/>
        </w:rPr>
        <w:t>I</w:t>
      </w:r>
      <w:r w:rsidRPr="0AFBEDFD">
        <w:rPr>
          <w:rFonts w:ascii="Lato" w:hAnsi="Lato"/>
        </w:rPr>
        <w:t xml:space="preserve"> is to achieve improved literacy of school-age children in seven educationally disadvantaged districts of Savannakhet province of Lao People’s Democratic Republic (PDR). The objectives of LEAPS II</w:t>
      </w:r>
      <w:r w:rsidR="00A56627" w:rsidRPr="0AFBEDFD">
        <w:rPr>
          <w:rFonts w:ascii="Lato" w:hAnsi="Lato"/>
        </w:rPr>
        <w:t>I</w:t>
      </w:r>
      <w:r w:rsidRPr="0AFBEDFD">
        <w:rPr>
          <w:rFonts w:ascii="Lato" w:hAnsi="Lato"/>
        </w:rPr>
        <w:t xml:space="preserve"> include the following: (1) improve quality of instruction with an intensive model of training, (2) increase enrolment of children in schools through greater inclusion of children with disabilities and other traditionally excluded groups, and (3) maintain strong attendance by ensuring a healthy and hunger-free learning environment for all students.</w:t>
      </w:r>
    </w:p>
    <w:p w14:paraId="0715CC85" w14:textId="33A315F1" w:rsidR="004F3969" w:rsidRPr="004736A6" w:rsidRDefault="004F3969" w:rsidP="00450DB3">
      <w:pPr>
        <w:spacing w:after="0" w:line="240" w:lineRule="auto"/>
        <w:jc w:val="both"/>
        <w:rPr>
          <w:rFonts w:ascii="Lato" w:hAnsi="Lato"/>
        </w:rPr>
      </w:pPr>
      <w:r w:rsidRPr="004736A6">
        <w:rPr>
          <w:rFonts w:ascii="Lato" w:hAnsi="Lato"/>
        </w:rPr>
        <w:t>The key research questions explored in this report include the following:</w:t>
      </w:r>
    </w:p>
    <w:p w14:paraId="6A53C249" w14:textId="0B073783" w:rsidR="004F3969" w:rsidRPr="004736A6" w:rsidRDefault="004F3969" w:rsidP="00450DB3">
      <w:pPr>
        <w:spacing w:after="0" w:line="240" w:lineRule="auto"/>
        <w:jc w:val="both"/>
        <w:rPr>
          <w:rFonts w:ascii="Lato" w:hAnsi="Lato"/>
        </w:rPr>
      </w:pPr>
      <w:r w:rsidRPr="004736A6">
        <w:rPr>
          <w:rFonts w:ascii="Lato" w:hAnsi="Lato"/>
        </w:rPr>
        <w:t>1.</w:t>
      </w:r>
      <w:r w:rsidRPr="004736A6">
        <w:rPr>
          <w:rFonts w:ascii="Lato" w:hAnsi="Lato"/>
        </w:rPr>
        <w:tab/>
        <w:t>What can the Year Two cross-sectional assessment tell us about students’ reading skills</w:t>
      </w:r>
      <w:r w:rsidR="00D65CC4" w:rsidRPr="004736A6">
        <w:rPr>
          <w:rFonts w:ascii="Lato" w:hAnsi="Lato"/>
        </w:rPr>
        <w:t xml:space="preserve"> </w:t>
      </w:r>
      <w:r w:rsidR="00EB378D" w:rsidRPr="004736A6">
        <w:rPr>
          <w:rFonts w:ascii="Lato" w:hAnsi="Lato"/>
        </w:rPr>
        <w:t>(expressive vocabu</w:t>
      </w:r>
      <w:r w:rsidR="0024150E" w:rsidRPr="004736A6">
        <w:rPr>
          <w:rFonts w:ascii="Lato" w:hAnsi="Lato"/>
        </w:rPr>
        <w:t xml:space="preserve">lary, phonological awareness, </w:t>
      </w:r>
      <w:r w:rsidR="009A7980" w:rsidRPr="004736A6">
        <w:rPr>
          <w:rFonts w:ascii="Lato" w:hAnsi="Lato"/>
        </w:rPr>
        <w:t xml:space="preserve">letter identification, </w:t>
      </w:r>
      <w:r w:rsidR="00190E48" w:rsidRPr="004736A6">
        <w:rPr>
          <w:rFonts w:ascii="Lato" w:hAnsi="Lato"/>
        </w:rPr>
        <w:t xml:space="preserve">familiar word decoding, </w:t>
      </w:r>
      <w:r w:rsidR="00854689" w:rsidRPr="004736A6">
        <w:rPr>
          <w:rFonts w:ascii="Lato" w:hAnsi="Lato"/>
        </w:rPr>
        <w:t>c</w:t>
      </w:r>
      <w:r w:rsidR="007D7D24" w:rsidRPr="004736A6">
        <w:rPr>
          <w:rFonts w:ascii="Lato" w:hAnsi="Lato"/>
        </w:rPr>
        <w:t>omprehension</w:t>
      </w:r>
      <w:r w:rsidR="00854689" w:rsidRPr="004736A6">
        <w:rPr>
          <w:rFonts w:ascii="Lato" w:hAnsi="Lato"/>
        </w:rPr>
        <w:t xml:space="preserve"> word-phrase and short sentence</w:t>
      </w:r>
      <w:r w:rsidR="007D7D24" w:rsidRPr="004736A6">
        <w:rPr>
          <w:rFonts w:ascii="Lato" w:hAnsi="Lato"/>
        </w:rPr>
        <w:t xml:space="preserve">, </w:t>
      </w:r>
      <w:r w:rsidR="00854689" w:rsidRPr="004736A6">
        <w:rPr>
          <w:rFonts w:ascii="Lato" w:hAnsi="Lato"/>
        </w:rPr>
        <w:t xml:space="preserve">and </w:t>
      </w:r>
      <w:r w:rsidR="007D7D24" w:rsidRPr="004736A6">
        <w:rPr>
          <w:rFonts w:ascii="Lato" w:hAnsi="Lato"/>
        </w:rPr>
        <w:t>com</w:t>
      </w:r>
      <w:r w:rsidR="00DD5053" w:rsidRPr="004736A6">
        <w:rPr>
          <w:rFonts w:ascii="Lato" w:hAnsi="Lato"/>
        </w:rPr>
        <w:t>prehension passage and questions</w:t>
      </w:r>
      <w:r w:rsidR="00084CB2" w:rsidRPr="004736A6">
        <w:rPr>
          <w:rFonts w:ascii="Lato" w:hAnsi="Lato"/>
        </w:rPr>
        <w:t>)</w:t>
      </w:r>
      <w:r w:rsidR="00E9115B" w:rsidRPr="004736A6">
        <w:rPr>
          <w:rFonts w:ascii="Lato" w:hAnsi="Lato"/>
        </w:rPr>
        <w:t>.</w:t>
      </w:r>
    </w:p>
    <w:p w14:paraId="033EBAB3" w14:textId="023B5AFD" w:rsidR="008A7E1E" w:rsidRPr="004736A6" w:rsidRDefault="004F3969" w:rsidP="00450DB3">
      <w:pPr>
        <w:spacing w:after="0" w:line="240" w:lineRule="auto"/>
        <w:jc w:val="both"/>
        <w:rPr>
          <w:rFonts w:ascii="Lato" w:hAnsi="Lato"/>
        </w:rPr>
      </w:pPr>
      <w:r w:rsidRPr="004736A6">
        <w:rPr>
          <w:rFonts w:ascii="Lato" w:hAnsi="Lato"/>
        </w:rPr>
        <w:t>2.</w:t>
      </w:r>
      <w:r w:rsidRPr="004736A6">
        <w:rPr>
          <w:rFonts w:ascii="Lato" w:hAnsi="Lato"/>
        </w:rPr>
        <w:tab/>
        <w:t xml:space="preserve">How do scores on </w:t>
      </w:r>
      <w:r w:rsidR="00E9115B" w:rsidRPr="004736A6">
        <w:rPr>
          <w:rFonts w:ascii="Lato" w:hAnsi="Lato"/>
        </w:rPr>
        <w:t>students’ reading skills</w:t>
      </w:r>
      <w:r w:rsidRPr="004736A6">
        <w:rPr>
          <w:rFonts w:ascii="Lato" w:hAnsi="Lato"/>
        </w:rPr>
        <w:t xml:space="preserve"> among grade two students</w:t>
      </w:r>
      <w:r w:rsidR="00966592" w:rsidRPr="004736A6">
        <w:rPr>
          <w:rFonts w:ascii="Lato" w:hAnsi="Lato"/>
        </w:rPr>
        <w:t xml:space="preserve"> Y2</w:t>
      </w:r>
      <w:r w:rsidRPr="004736A6">
        <w:rPr>
          <w:rFonts w:ascii="Lato" w:hAnsi="Lato"/>
        </w:rPr>
        <w:t xml:space="preserve"> compare between students in </w:t>
      </w:r>
      <w:r w:rsidR="00966592" w:rsidRPr="004736A6">
        <w:rPr>
          <w:rFonts w:ascii="Lato" w:hAnsi="Lato"/>
        </w:rPr>
        <w:t>baseline 2022.</w:t>
      </w:r>
    </w:p>
    <w:p w14:paraId="307D97EA" w14:textId="188D22FF" w:rsidR="00502F7A" w:rsidRPr="004736A6" w:rsidRDefault="00502F7A" w:rsidP="00450DB3">
      <w:pPr>
        <w:spacing w:after="0" w:line="240" w:lineRule="auto"/>
        <w:jc w:val="both"/>
        <w:rPr>
          <w:rFonts w:ascii="Lato" w:hAnsi="Lato"/>
        </w:rPr>
      </w:pPr>
    </w:p>
    <w:p w14:paraId="3985E75A" w14:textId="458F227D" w:rsidR="00EC1B89" w:rsidRPr="004736A6" w:rsidRDefault="009430E1" w:rsidP="00434CC4">
      <w:pPr>
        <w:pStyle w:val="ListParagraph"/>
        <w:numPr>
          <w:ilvl w:val="0"/>
          <w:numId w:val="7"/>
        </w:numPr>
        <w:pBdr>
          <w:bottom w:val="single" w:sz="4" w:space="1" w:color="auto"/>
        </w:pBdr>
        <w:spacing w:after="0" w:line="240" w:lineRule="auto"/>
        <w:ind w:left="180" w:firstLine="0"/>
        <w:jc w:val="both"/>
        <w:rPr>
          <w:rFonts w:ascii="Lato" w:hAnsi="Lato"/>
          <w:b/>
          <w:bCs/>
        </w:rPr>
      </w:pPr>
      <w:r w:rsidRPr="004736A6">
        <w:rPr>
          <w:rFonts w:ascii="Lato" w:hAnsi="Lato"/>
          <w:b/>
          <w:bCs/>
        </w:rPr>
        <w:t>Scope of Work</w:t>
      </w:r>
    </w:p>
    <w:p w14:paraId="6DA785DE" w14:textId="63C4EAB0" w:rsidR="00BF6532" w:rsidRPr="00BF6532" w:rsidRDefault="00BF6532" w:rsidP="00254CAB">
      <w:pPr>
        <w:jc w:val="both"/>
        <w:rPr>
          <w:rFonts w:ascii="Lato" w:hAnsi="Lato"/>
        </w:rPr>
      </w:pPr>
      <w:r w:rsidRPr="00BF6532">
        <w:rPr>
          <w:rFonts w:ascii="Lato" w:hAnsi="Lato"/>
        </w:rPr>
        <w:t xml:space="preserve">The data collection for LBRA will include the </w:t>
      </w:r>
      <w:r w:rsidR="003D5E11">
        <w:rPr>
          <w:rFonts w:ascii="Lato" w:hAnsi="Lato"/>
        </w:rPr>
        <w:t>enumerators</w:t>
      </w:r>
      <w:r w:rsidRPr="00BF6532">
        <w:rPr>
          <w:rFonts w:ascii="Lato" w:hAnsi="Lato"/>
        </w:rPr>
        <w:t xml:space="preserve"> training by SCI and two pilots at schools that are not part of the schools selected for the assessment before data collection starts. During the assessor training, a one-hour ethics training and a 2-hour child safeguarding training will be included. During the pilots, </w:t>
      </w:r>
      <w:r w:rsidR="003D5E11">
        <w:rPr>
          <w:rFonts w:ascii="Lato" w:hAnsi="Lato"/>
        </w:rPr>
        <w:t>enumerators</w:t>
      </w:r>
      <w:r w:rsidRPr="00BF6532">
        <w:rPr>
          <w:rFonts w:ascii="Lato" w:hAnsi="Lato"/>
        </w:rPr>
        <w:t xml:space="preserve"> will work through all the data collection tools, including the principal consent.</w:t>
      </w:r>
    </w:p>
    <w:p w14:paraId="5A735671" w14:textId="2BD4B3D0" w:rsidR="00BF6532" w:rsidRPr="00BF6532" w:rsidRDefault="00BF6532" w:rsidP="00254CAB">
      <w:pPr>
        <w:jc w:val="both"/>
        <w:rPr>
          <w:rFonts w:ascii="Lato" w:hAnsi="Lato"/>
        </w:rPr>
      </w:pPr>
      <w:r w:rsidRPr="00BF6532">
        <w:rPr>
          <w:rFonts w:ascii="Lato" w:hAnsi="Lato"/>
        </w:rPr>
        <w:t xml:space="preserve">The data collection of </w:t>
      </w:r>
      <w:r w:rsidR="008026BD">
        <w:rPr>
          <w:rFonts w:ascii="Lato" w:hAnsi="Lato"/>
        </w:rPr>
        <w:t xml:space="preserve">around </w:t>
      </w:r>
      <w:r w:rsidR="000E232B">
        <w:rPr>
          <w:rFonts w:ascii="Lato" w:hAnsi="Lato"/>
        </w:rPr>
        <w:t>740</w:t>
      </w:r>
      <w:r w:rsidRPr="00BF6532">
        <w:rPr>
          <w:rFonts w:ascii="Lato" w:hAnsi="Lato"/>
        </w:rPr>
        <w:t xml:space="preserve"> grade 2 leaners from </w:t>
      </w:r>
      <w:r w:rsidR="003D5E11">
        <w:rPr>
          <w:rFonts w:ascii="Lato" w:hAnsi="Lato"/>
        </w:rPr>
        <w:t>74</w:t>
      </w:r>
      <w:r w:rsidRPr="00BF6532">
        <w:rPr>
          <w:rFonts w:ascii="Lato" w:hAnsi="Lato"/>
        </w:rPr>
        <w:t xml:space="preserve"> schools of 6 districts of Savannakhet province by using </w:t>
      </w:r>
      <w:proofErr w:type="spellStart"/>
      <w:r w:rsidRPr="00BF6532">
        <w:rPr>
          <w:rFonts w:ascii="Lato" w:hAnsi="Lato"/>
        </w:rPr>
        <w:t>KoBo</w:t>
      </w:r>
      <w:proofErr w:type="spellEnd"/>
      <w:r w:rsidRPr="00BF6532">
        <w:rPr>
          <w:rFonts w:ascii="Lato" w:hAnsi="Lato"/>
        </w:rPr>
        <w:t xml:space="preserve"> Toolbox and the LBRA standard questions developed by SCI (www.kobotoolbox.org), </w:t>
      </w:r>
      <w:r w:rsidR="00AA6DED">
        <w:rPr>
          <w:rFonts w:ascii="Lato" w:hAnsi="Lato"/>
        </w:rPr>
        <w:t>20</w:t>
      </w:r>
      <w:r w:rsidRPr="00BF6532">
        <w:rPr>
          <w:rFonts w:ascii="Lato" w:hAnsi="Lato"/>
        </w:rPr>
        <w:t xml:space="preserve"> tablets will be deployed for the assessment and tools will be uploaded in the tablet by Laos CO. Each school where data will be collected, 10 children (5 boys and 5 girls) in grade two will be randomly selected. </w:t>
      </w:r>
    </w:p>
    <w:p w14:paraId="35640E83" w14:textId="6433B3AF" w:rsidR="00BF6532" w:rsidRDefault="00BF6532" w:rsidP="00254CAB">
      <w:pPr>
        <w:jc w:val="both"/>
        <w:rPr>
          <w:rFonts w:ascii="Gill Sans MT" w:hAnsi="Gill Sans MT"/>
        </w:rPr>
      </w:pPr>
      <w:r w:rsidRPr="00BF6532">
        <w:rPr>
          <w:rFonts w:ascii="Lato" w:hAnsi="Lato"/>
        </w:rPr>
        <w:t xml:space="preserve">Upon arrival at the school, the team leaders liaise with the school/headmaster/teachers and find a place to assess the children. They </w:t>
      </w:r>
      <w:proofErr w:type="gramStart"/>
      <w:r w:rsidRPr="00BF6532">
        <w:rPr>
          <w:rFonts w:ascii="Lato" w:hAnsi="Lato"/>
        </w:rPr>
        <w:t>are in charge of</w:t>
      </w:r>
      <w:proofErr w:type="gramEnd"/>
      <w:r w:rsidRPr="00BF6532">
        <w:rPr>
          <w:rFonts w:ascii="Lato" w:hAnsi="Lato"/>
        </w:rPr>
        <w:t xml:space="preserve"> filling in the School Principal/Head teacher Consent Form that provide by SCI, sampling the children, recording students’ </w:t>
      </w:r>
      <w:r w:rsidRPr="00035E08">
        <w:rPr>
          <w:rFonts w:ascii="Lato" w:hAnsi="Lato"/>
        </w:rPr>
        <w:t xml:space="preserve">names and codes on the Team Leader paper, </w:t>
      </w:r>
      <w:r w:rsidR="00F535E3">
        <w:rPr>
          <w:rFonts w:ascii="Lato" w:hAnsi="Lato"/>
        </w:rPr>
        <w:t xml:space="preserve">classroom observation </w:t>
      </w:r>
      <w:r w:rsidR="00CD01A9">
        <w:rPr>
          <w:rFonts w:ascii="Lato" w:hAnsi="Lato"/>
        </w:rPr>
        <w:t xml:space="preserve">questionnaire, </w:t>
      </w:r>
      <w:r w:rsidRPr="00035E08">
        <w:rPr>
          <w:rFonts w:ascii="Lato" w:hAnsi="Lato"/>
        </w:rPr>
        <w:t xml:space="preserve">and overseeing student allocation to the team of </w:t>
      </w:r>
      <w:r w:rsidR="003D5E11" w:rsidRPr="00035E08">
        <w:rPr>
          <w:rFonts w:ascii="Lato" w:hAnsi="Lato"/>
        </w:rPr>
        <w:t>enumerators</w:t>
      </w:r>
      <w:r w:rsidRPr="00035E08">
        <w:rPr>
          <w:rFonts w:ascii="Lato" w:hAnsi="Lato"/>
        </w:rPr>
        <w:t>. They also make sure that everyone is using the student codes correctly and they answer assessor questions when they come up which need to follow the guideline that SCI provide during training.</w:t>
      </w:r>
      <w:r w:rsidRPr="003F5DE9">
        <w:rPr>
          <w:rFonts w:ascii="Gill Sans MT" w:hAnsi="Gill Sans MT"/>
        </w:rPr>
        <w:t xml:space="preserve"> </w:t>
      </w:r>
    </w:p>
    <w:p w14:paraId="32143348" w14:textId="77777777" w:rsidR="00115172" w:rsidRPr="00115172" w:rsidRDefault="00115172" w:rsidP="00115172">
      <w:pPr>
        <w:rPr>
          <w:rFonts w:ascii="Lato" w:hAnsi="Lato"/>
        </w:rPr>
      </w:pPr>
      <w:r w:rsidRPr="00115172">
        <w:rPr>
          <w:rFonts w:ascii="Lato" w:hAnsi="Lato"/>
        </w:rPr>
        <w:t xml:space="preserve">The data collection will be checked and uploaded into the system once the internet connection is available day by day. </w:t>
      </w:r>
    </w:p>
    <w:p w14:paraId="4C002D9E" w14:textId="1CDEAB20" w:rsidR="00115172" w:rsidRPr="00115172" w:rsidRDefault="00115172" w:rsidP="00254CAB">
      <w:pPr>
        <w:jc w:val="both"/>
        <w:rPr>
          <w:rFonts w:ascii="Lato" w:hAnsi="Lato"/>
        </w:rPr>
      </w:pPr>
      <w:r w:rsidRPr="00115172">
        <w:rPr>
          <w:rFonts w:ascii="Lato" w:hAnsi="Lato"/>
        </w:rPr>
        <w:lastRenderedPageBreak/>
        <w:t xml:space="preserve">Each </w:t>
      </w:r>
      <w:r w:rsidR="00254CAB">
        <w:rPr>
          <w:rFonts w:ascii="Lato" w:hAnsi="Lato"/>
        </w:rPr>
        <w:t xml:space="preserve">enumerator </w:t>
      </w:r>
      <w:r w:rsidRPr="00115172">
        <w:rPr>
          <w:rFonts w:ascii="Lato" w:hAnsi="Lato"/>
        </w:rPr>
        <w:t>will daily report to the team leader on the task</w:t>
      </w:r>
      <w:r w:rsidR="00254CAB">
        <w:rPr>
          <w:rFonts w:ascii="Lato" w:hAnsi="Lato"/>
        </w:rPr>
        <w:t>s</w:t>
      </w:r>
      <w:r w:rsidRPr="00115172">
        <w:rPr>
          <w:rFonts w:ascii="Lato" w:hAnsi="Lato"/>
        </w:rPr>
        <w:t xml:space="preserve"> completed (such as # of survey done/village, challenge) and Report to the team leader immediately, if facing any difficulty on technical issue or unclearable survey with conclusion and recommendation.</w:t>
      </w:r>
    </w:p>
    <w:p w14:paraId="0971982C" w14:textId="1CC21021" w:rsidR="00284E09" w:rsidRPr="004736A6" w:rsidRDefault="00502F7A" w:rsidP="00434CC4">
      <w:pPr>
        <w:pStyle w:val="ListParagraph"/>
        <w:numPr>
          <w:ilvl w:val="0"/>
          <w:numId w:val="7"/>
        </w:numPr>
        <w:pBdr>
          <w:bottom w:val="single" w:sz="4" w:space="1" w:color="auto"/>
        </w:pBdr>
        <w:tabs>
          <w:tab w:val="left" w:pos="270"/>
        </w:tabs>
        <w:spacing w:after="0" w:line="240" w:lineRule="auto"/>
        <w:ind w:left="270" w:firstLine="0"/>
        <w:jc w:val="both"/>
        <w:rPr>
          <w:rFonts w:ascii="Lato" w:hAnsi="Lato"/>
          <w:b/>
        </w:rPr>
      </w:pPr>
      <w:r w:rsidRPr="004736A6">
        <w:rPr>
          <w:rFonts w:ascii="Lato" w:hAnsi="Lato"/>
          <w:b/>
        </w:rPr>
        <w:t>Data Collection Methods</w:t>
      </w:r>
    </w:p>
    <w:p w14:paraId="31546117" w14:textId="092AC11F" w:rsidR="00502F7A" w:rsidRPr="004736A6" w:rsidRDefault="00502F7A" w:rsidP="00450DB3">
      <w:pPr>
        <w:spacing w:after="0" w:line="240" w:lineRule="auto"/>
        <w:jc w:val="both"/>
        <w:rPr>
          <w:rFonts w:ascii="Lato" w:hAnsi="Lato"/>
        </w:rPr>
      </w:pPr>
      <w:r w:rsidRPr="004736A6">
        <w:rPr>
          <w:rFonts w:ascii="Lato" w:hAnsi="Lato"/>
        </w:rPr>
        <w:t>A three</w:t>
      </w:r>
      <w:r w:rsidR="52567D97" w:rsidRPr="004736A6">
        <w:rPr>
          <w:rFonts w:ascii="Lato" w:hAnsi="Lato"/>
        </w:rPr>
        <w:t>-</w:t>
      </w:r>
      <w:r w:rsidRPr="004736A6">
        <w:rPr>
          <w:rFonts w:ascii="Lato" w:hAnsi="Lato"/>
        </w:rPr>
        <w:t>member</w:t>
      </w:r>
      <w:r w:rsidR="2395E657" w:rsidRPr="004736A6">
        <w:rPr>
          <w:rFonts w:ascii="Lato" w:hAnsi="Lato"/>
        </w:rPr>
        <w:t xml:space="preserve"> </w:t>
      </w:r>
      <w:r w:rsidRPr="004736A6">
        <w:rPr>
          <w:rFonts w:ascii="Lato" w:hAnsi="Lato"/>
        </w:rPr>
        <w:t>team including a team leader</w:t>
      </w:r>
      <w:r w:rsidR="00B0114A" w:rsidRPr="004736A6">
        <w:rPr>
          <w:rFonts w:ascii="Lato" w:hAnsi="Lato"/>
        </w:rPr>
        <w:t xml:space="preserve"> </w:t>
      </w:r>
      <w:r w:rsidRPr="004736A6">
        <w:rPr>
          <w:rFonts w:ascii="Lato" w:hAnsi="Lato"/>
        </w:rPr>
        <w:t xml:space="preserve">consisting of two external enumerators and one Education officials from government will be deployed for each school, one team will collect data from </w:t>
      </w:r>
      <w:r w:rsidR="00581F0E" w:rsidRPr="004736A6">
        <w:rPr>
          <w:rFonts w:ascii="Lato" w:hAnsi="Lato"/>
        </w:rPr>
        <w:t>2</w:t>
      </w:r>
      <w:r w:rsidRPr="004736A6">
        <w:rPr>
          <w:rFonts w:ascii="Lato" w:hAnsi="Lato"/>
        </w:rPr>
        <w:t xml:space="preserve"> schools each day depending on the travel time to the schools. Government officials will facilitate the access to the school, introduce the team, describe the objectives and process, supervise the team and collect secondary data from the school registers while the external enumerators will assess the </w:t>
      </w:r>
      <w:r w:rsidR="3EE509D5" w:rsidRPr="004736A6">
        <w:rPr>
          <w:rFonts w:ascii="Lato" w:hAnsi="Lato"/>
        </w:rPr>
        <w:t>student's</w:t>
      </w:r>
      <w:r w:rsidRPr="004736A6">
        <w:rPr>
          <w:rFonts w:ascii="Lato" w:hAnsi="Lato"/>
        </w:rPr>
        <w:t xml:space="preserve"> reading ability</w:t>
      </w:r>
      <w:r w:rsidR="00321F88" w:rsidRPr="004736A6">
        <w:rPr>
          <w:rFonts w:ascii="Lato" w:hAnsi="Lato"/>
        </w:rPr>
        <w:t xml:space="preserve"> (expressive vocabulary, phonological awareness, letter identification, familiar word decoding, comprehension word-phrase and short sentence, and comprehension passage and questions). </w:t>
      </w:r>
      <w:r w:rsidR="00932E47" w:rsidRPr="004736A6">
        <w:rPr>
          <w:rFonts w:ascii="Lato" w:hAnsi="Lato"/>
        </w:rPr>
        <w:t>from</w:t>
      </w:r>
      <w:r w:rsidR="0059483C" w:rsidRPr="004736A6">
        <w:rPr>
          <w:rFonts w:ascii="Lato" w:hAnsi="Lato"/>
        </w:rPr>
        <w:t xml:space="preserve"> </w:t>
      </w:r>
      <w:r w:rsidR="0018361A" w:rsidRPr="004736A6">
        <w:rPr>
          <w:rFonts w:ascii="Lato" w:hAnsi="Lato"/>
        </w:rPr>
        <w:t>grade 2</w:t>
      </w:r>
      <w:r w:rsidRPr="004736A6">
        <w:rPr>
          <w:rFonts w:ascii="Lato" w:hAnsi="Lato"/>
        </w:rPr>
        <w:t>.  Data will be collected</w:t>
      </w:r>
      <w:r w:rsidR="0E814066" w:rsidRPr="004736A6">
        <w:rPr>
          <w:rFonts w:ascii="Lato" w:hAnsi="Lato"/>
        </w:rPr>
        <w:t xml:space="preserve"> in</w:t>
      </w:r>
      <w:r w:rsidR="00092B00" w:rsidRPr="004736A6">
        <w:rPr>
          <w:rFonts w:ascii="Lato" w:hAnsi="Lato"/>
        </w:rPr>
        <w:t xml:space="preserve"> </w:t>
      </w:r>
      <w:r w:rsidR="00FA3C6F" w:rsidRPr="004736A6">
        <w:rPr>
          <w:rFonts w:ascii="Lato" w:hAnsi="Lato"/>
        </w:rPr>
        <w:t>six districts including</w:t>
      </w:r>
      <w:r w:rsidR="00092B00" w:rsidRPr="004736A6">
        <w:rPr>
          <w:rFonts w:ascii="Lato" w:hAnsi="Lato"/>
        </w:rPr>
        <w:t>74</w:t>
      </w:r>
      <w:r w:rsidR="002C05DB" w:rsidRPr="004736A6">
        <w:rPr>
          <w:rFonts w:ascii="Lato" w:hAnsi="Lato"/>
        </w:rPr>
        <w:t xml:space="preserve"> sampling schools in LEAPSII</w:t>
      </w:r>
      <w:r w:rsidR="00EB32EB" w:rsidRPr="004736A6">
        <w:rPr>
          <w:rFonts w:ascii="Lato" w:hAnsi="Lato"/>
        </w:rPr>
        <w:t>I</w:t>
      </w:r>
      <w:r w:rsidR="002C05DB" w:rsidRPr="004736A6">
        <w:rPr>
          <w:rFonts w:ascii="Lato" w:hAnsi="Lato"/>
        </w:rPr>
        <w:t xml:space="preserve"> project by</w:t>
      </w:r>
      <w:r w:rsidR="0E814066" w:rsidRPr="004736A6">
        <w:rPr>
          <w:rFonts w:ascii="Lato" w:hAnsi="Lato"/>
        </w:rPr>
        <w:t xml:space="preserve"> </w:t>
      </w:r>
      <w:r w:rsidRPr="004736A6">
        <w:rPr>
          <w:rFonts w:ascii="Lato" w:hAnsi="Lato"/>
        </w:rPr>
        <w:t xml:space="preserve">using </w:t>
      </w:r>
      <w:proofErr w:type="spellStart"/>
      <w:r w:rsidRPr="004736A6">
        <w:rPr>
          <w:rFonts w:ascii="Lato" w:hAnsi="Lato"/>
        </w:rPr>
        <w:t>KoBo</w:t>
      </w:r>
      <w:proofErr w:type="spellEnd"/>
      <w:r w:rsidRPr="004736A6">
        <w:rPr>
          <w:rFonts w:ascii="Lato" w:hAnsi="Lato"/>
        </w:rPr>
        <w:t xml:space="preserve"> Toolbox (www.kobotoolbox.org), </w:t>
      </w:r>
      <w:r w:rsidR="000A3921" w:rsidRPr="00517BE4">
        <w:rPr>
          <w:rFonts w:ascii="Lato" w:hAnsi="Lato"/>
        </w:rPr>
        <w:t>1</w:t>
      </w:r>
      <w:r w:rsidR="00C0175E">
        <w:rPr>
          <w:rFonts w:ascii="Lato" w:hAnsi="Lato"/>
        </w:rPr>
        <w:t>8</w:t>
      </w:r>
      <w:r w:rsidRPr="004736A6">
        <w:rPr>
          <w:rFonts w:ascii="Lato" w:hAnsi="Lato"/>
        </w:rPr>
        <w:t xml:space="preserve"> tablets will be deployed for the assessment and tools will be uploaded in the tablet </w:t>
      </w:r>
      <w:r w:rsidR="00D906DB" w:rsidRPr="004736A6">
        <w:rPr>
          <w:rFonts w:ascii="Lato" w:hAnsi="Lato"/>
        </w:rPr>
        <w:t xml:space="preserve">by </w:t>
      </w:r>
      <w:r w:rsidR="00A8429E" w:rsidRPr="004736A6">
        <w:rPr>
          <w:rFonts w:ascii="Lato" w:hAnsi="Lato"/>
        </w:rPr>
        <w:t>SCI LEAPS III MEAL Manager.</w:t>
      </w:r>
    </w:p>
    <w:p w14:paraId="0D1D7438" w14:textId="77777777" w:rsidR="00502F7A" w:rsidRPr="004736A6" w:rsidRDefault="00502F7A" w:rsidP="00450DB3">
      <w:pPr>
        <w:spacing w:after="0" w:line="240" w:lineRule="auto"/>
        <w:jc w:val="both"/>
        <w:rPr>
          <w:rFonts w:ascii="Lato" w:hAnsi="Lato"/>
        </w:rPr>
      </w:pPr>
    </w:p>
    <w:p w14:paraId="3E00390C" w14:textId="49D284CF" w:rsidR="00502F7A" w:rsidRPr="004736A6" w:rsidRDefault="00502F7A" w:rsidP="00450DB3">
      <w:pPr>
        <w:spacing w:after="0" w:line="240" w:lineRule="auto"/>
        <w:jc w:val="both"/>
        <w:rPr>
          <w:rFonts w:ascii="Lato" w:hAnsi="Lato"/>
        </w:rPr>
      </w:pPr>
      <w:r w:rsidRPr="004736A6">
        <w:rPr>
          <w:rFonts w:ascii="Lato" w:hAnsi="Lato"/>
        </w:rPr>
        <w:t xml:space="preserve">The data collection will include an assessor training and two pilots at schools that are not part of the schools selected for the assessment before data collection starts. During the assessor training, a one-hour ethics training and a 2-hour child safeguarding training will be included. During the pilots, </w:t>
      </w:r>
      <w:r w:rsidR="003D5E11">
        <w:rPr>
          <w:rFonts w:ascii="Lato" w:hAnsi="Lato"/>
        </w:rPr>
        <w:t>enumerators</w:t>
      </w:r>
      <w:r w:rsidRPr="004736A6">
        <w:rPr>
          <w:rFonts w:ascii="Lato" w:hAnsi="Lato"/>
        </w:rPr>
        <w:t xml:space="preserve"> will work through all the data collection tools, including the principal consent.</w:t>
      </w:r>
    </w:p>
    <w:p w14:paraId="29995DBF" w14:textId="77777777" w:rsidR="00502F7A" w:rsidRPr="004736A6" w:rsidRDefault="00502F7A" w:rsidP="00450DB3">
      <w:pPr>
        <w:spacing w:after="0" w:line="240" w:lineRule="auto"/>
        <w:jc w:val="both"/>
        <w:rPr>
          <w:rFonts w:ascii="Lato" w:hAnsi="Lato"/>
        </w:rPr>
      </w:pPr>
    </w:p>
    <w:p w14:paraId="7BAE40CC" w14:textId="5C23B152" w:rsidR="00502F7A" w:rsidRPr="004736A6" w:rsidRDefault="00502F7A" w:rsidP="00450DB3">
      <w:pPr>
        <w:spacing w:after="0" w:line="240" w:lineRule="auto"/>
        <w:jc w:val="both"/>
        <w:rPr>
          <w:rFonts w:ascii="Lato" w:hAnsi="Lato"/>
        </w:rPr>
      </w:pPr>
      <w:r w:rsidRPr="004736A6">
        <w:rPr>
          <w:rFonts w:ascii="Lato" w:hAnsi="Lato"/>
        </w:rPr>
        <w:t xml:space="preserve">Before going to the first pilot school, team leaders will be selected from among the </w:t>
      </w:r>
      <w:r w:rsidR="003D5E11">
        <w:rPr>
          <w:rFonts w:ascii="Lato" w:hAnsi="Lato"/>
        </w:rPr>
        <w:t>enumerators</w:t>
      </w:r>
      <w:r w:rsidRPr="004736A6">
        <w:rPr>
          <w:rFonts w:ascii="Lato" w:hAnsi="Lato"/>
        </w:rPr>
        <w:t xml:space="preserve"> and</w:t>
      </w:r>
      <w:r w:rsidR="00130266" w:rsidRPr="004736A6">
        <w:rPr>
          <w:rFonts w:ascii="Lato" w:hAnsi="Lato"/>
        </w:rPr>
        <w:t xml:space="preserve"> SCI staff</w:t>
      </w:r>
      <w:r w:rsidRPr="004736A6">
        <w:rPr>
          <w:rFonts w:ascii="Lato" w:hAnsi="Lato"/>
        </w:rPr>
        <w:t>. Upon arrival at the school, the team leaders liaise with the school/headmaster/teachers and find a place to assess the children. They are in charge of filling in the sampling the children</w:t>
      </w:r>
      <w:r w:rsidR="00090D32" w:rsidRPr="004736A6">
        <w:rPr>
          <w:rFonts w:ascii="Lato" w:hAnsi="Lato"/>
        </w:rPr>
        <w:t xml:space="preserve"> consent form</w:t>
      </w:r>
      <w:r w:rsidRPr="004736A6">
        <w:rPr>
          <w:rFonts w:ascii="Lato" w:hAnsi="Lato"/>
        </w:rPr>
        <w:t xml:space="preserve">, recording students’ names and codes on the Team Leader paper, and overseeing student allocation to the team of </w:t>
      </w:r>
      <w:r w:rsidR="003D5E11">
        <w:rPr>
          <w:rFonts w:ascii="Lato" w:hAnsi="Lato"/>
        </w:rPr>
        <w:t>enumerators</w:t>
      </w:r>
      <w:r w:rsidRPr="004736A6">
        <w:rPr>
          <w:rFonts w:ascii="Lato" w:hAnsi="Lato"/>
        </w:rPr>
        <w:t xml:space="preserve">. They also make sure that everyone is using the student codes correctly and they answer assessor questions when they come up. </w:t>
      </w:r>
    </w:p>
    <w:p w14:paraId="7F8248ED" w14:textId="112496C8" w:rsidR="00F57440" w:rsidRPr="004736A6" w:rsidRDefault="00502F7A" w:rsidP="00450DB3">
      <w:pPr>
        <w:spacing w:after="0" w:line="240" w:lineRule="auto"/>
        <w:jc w:val="both"/>
        <w:rPr>
          <w:rFonts w:ascii="Lato" w:hAnsi="Lato"/>
        </w:rPr>
      </w:pPr>
      <w:r w:rsidRPr="004736A6">
        <w:rPr>
          <w:rFonts w:ascii="Lato" w:hAnsi="Lato"/>
        </w:rPr>
        <w:t>Please see Appendix B for the complete assessment tool to be used in country.</w:t>
      </w:r>
    </w:p>
    <w:p w14:paraId="43B9208B" w14:textId="77777777" w:rsidR="00502F7A" w:rsidRPr="004736A6" w:rsidRDefault="00502F7A" w:rsidP="00450DB3">
      <w:pPr>
        <w:spacing w:after="0" w:line="240" w:lineRule="auto"/>
        <w:jc w:val="both"/>
        <w:rPr>
          <w:rFonts w:ascii="Lato" w:hAnsi="Lato"/>
        </w:rPr>
      </w:pPr>
    </w:p>
    <w:p w14:paraId="3F652F5C" w14:textId="5733221D" w:rsidR="00F57440" w:rsidRPr="004736A6" w:rsidRDefault="00F57440" w:rsidP="00450DB3">
      <w:pPr>
        <w:spacing w:after="0" w:line="240" w:lineRule="auto"/>
        <w:jc w:val="both"/>
        <w:rPr>
          <w:rFonts w:ascii="Lato" w:hAnsi="Lato"/>
        </w:rPr>
      </w:pPr>
      <w:r w:rsidRPr="004736A6">
        <w:rPr>
          <w:rFonts w:ascii="Lato" w:hAnsi="Lato"/>
          <w:u w:val="single"/>
        </w:rPr>
        <w:t>Research Questions</w:t>
      </w:r>
      <w:r w:rsidRPr="004736A6">
        <w:rPr>
          <w:rFonts w:ascii="Lato" w:hAnsi="Lato"/>
        </w:rPr>
        <w:t>:</w:t>
      </w:r>
    </w:p>
    <w:p w14:paraId="331A75E5" w14:textId="77777777" w:rsidR="00502F7A" w:rsidRPr="004736A6" w:rsidRDefault="00502F7A" w:rsidP="00450DB3">
      <w:pPr>
        <w:spacing w:after="0" w:line="240" w:lineRule="auto"/>
        <w:jc w:val="both"/>
        <w:rPr>
          <w:rFonts w:ascii="Lato" w:hAnsi="Lato"/>
        </w:rPr>
      </w:pPr>
    </w:p>
    <w:p w14:paraId="0CC5A75D" w14:textId="3CE2C5B7" w:rsidR="00AA58DA" w:rsidRPr="004736A6" w:rsidRDefault="00AA58DA" w:rsidP="00450DB3">
      <w:pPr>
        <w:spacing w:after="0" w:line="240" w:lineRule="auto"/>
        <w:jc w:val="both"/>
        <w:rPr>
          <w:rFonts w:ascii="Lato" w:hAnsi="Lato"/>
        </w:rPr>
      </w:pPr>
      <w:r w:rsidRPr="004736A6">
        <w:rPr>
          <w:rFonts w:ascii="Lato" w:hAnsi="Lato"/>
        </w:rPr>
        <w:t>1.</w:t>
      </w:r>
      <w:r w:rsidRPr="004736A6">
        <w:rPr>
          <w:rFonts w:ascii="Lato" w:hAnsi="Lato"/>
        </w:rPr>
        <w:tab/>
        <w:t xml:space="preserve">What can the Year Two cross-sectional assessment tell us about students’ reading skills (expressive vocabulary, phonological awareness, letter identification, familiar word decoding, comprehension </w:t>
      </w:r>
      <w:r w:rsidR="30AFB542" w:rsidRPr="004736A6">
        <w:rPr>
          <w:rFonts w:ascii="Lato" w:hAnsi="Lato"/>
        </w:rPr>
        <w:t>on</w:t>
      </w:r>
      <w:r w:rsidRPr="004736A6">
        <w:rPr>
          <w:rFonts w:ascii="Lato" w:hAnsi="Lato"/>
        </w:rPr>
        <w:t xml:space="preserve"> word-phrase and short sentence, and comprehension </w:t>
      </w:r>
      <w:r w:rsidR="0FEFECAA" w:rsidRPr="004736A6">
        <w:rPr>
          <w:rFonts w:ascii="Lato" w:hAnsi="Lato"/>
        </w:rPr>
        <w:t>on</w:t>
      </w:r>
      <w:r w:rsidRPr="004736A6">
        <w:rPr>
          <w:rFonts w:ascii="Lato" w:hAnsi="Lato"/>
        </w:rPr>
        <w:t xml:space="preserve"> passage and questions.</w:t>
      </w:r>
    </w:p>
    <w:p w14:paraId="15B24665" w14:textId="77777777" w:rsidR="00AA58DA" w:rsidRPr="004736A6" w:rsidRDefault="00AA58DA" w:rsidP="00450DB3">
      <w:pPr>
        <w:spacing w:after="0" w:line="240" w:lineRule="auto"/>
        <w:jc w:val="both"/>
        <w:rPr>
          <w:rFonts w:ascii="Lato" w:hAnsi="Lato"/>
        </w:rPr>
      </w:pPr>
      <w:r w:rsidRPr="004736A6">
        <w:rPr>
          <w:rFonts w:ascii="Lato" w:hAnsi="Lato"/>
        </w:rPr>
        <w:t>2.</w:t>
      </w:r>
      <w:r w:rsidRPr="004736A6">
        <w:rPr>
          <w:rFonts w:ascii="Lato" w:hAnsi="Lato"/>
        </w:rPr>
        <w:tab/>
        <w:t>How do scores on students’ reading skills among grade two students Y2 compare between students in baseline 2022.</w:t>
      </w:r>
    </w:p>
    <w:p w14:paraId="30448355" w14:textId="77777777" w:rsidR="00673F3E" w:rsidRDefault="00673F3E" w:rsidP="00450DB3">
      <w:pPr>
        <w:spacing w:after="0" w:line="240" w:lineRule="auto"/>
        <w:jc w:val="both"/>
        <w:rPr>
          <w:rFonts w:ascii="Lato" w:hAnsi="Lato"/>
        </w:rPr>
      </w:pPr>
    </w:p>
    <w:p w14:paraId="7F131402" w14:textId="77777777" w:rsidR="00E773EC" w:rsidRPr="00E773EC" w:rsidRDefault="00E773EC" w:rsidP="00434CC4">
      <w:pPr>
        <w:pStyle w:val="ListParagraph"/>
        <w:numPr>
          <w:ilvl w:val="0"/>
          <w:numId w:val="7"/>
        </w:numPr>
        <w:pBdr>
          <w:bottom w:val="single" w:sz="4" w:space="1" w:color="auto"/>
        </w:pBdr>
        <w:spacing w:after="0" w:line="240" w:lineRule="auto"/>
        <w:ind w:left="180" w:firstLine="0"/>
        <w:jc w:val="both"/>
        <w:rPr>
          <w:rFonts w:ascii="Lato" w:hAnsi="Lato"/>
          <w:b/>
        </w:rPr>
      </w:pPr>
      <w:r w:rsidRPr="00E773EC">
        <w:rPr>
          <w:rFonts w:ascii="Lato" w:hAnsi="Lato"/>
          <w:b/>
        </w:rPr>
        <w:t>Task Deliverables:</w:t>
      </w:r>
    </w:p>
    <w:p w14:paraId="7F4F85D6" w14:textId="77777777" w:rsidR="00E773EC" w:rsidRPr="00E773EC" w:rsidRDefault="00E773EC" w:rsidP="00E773EC">
      <w:pPr>
        <w:spacing w:after="0" w:line="240" w:lineRule="auto"/>
        <w:jc w:val="both"/>
        <w:rPr>
          <w:rFonts w:ascii="Lato" w:hAnsi="Lato"/>
          <w:b/>
        </w:rPr>
      </w:pPr>
    </w:p>
    <w:p w14:paraId="28CE7168" w14:textId="57FF25C0" w:rsidR="00E773EC" w:rsidRPr="00E773EC" w:rsidRDefault="00E773EC" w:rsidP="00434CC4">
      <w:pPr>
        <w:numPr>
          <w:ilvl w:val="0"/>
          <w:numId w:val="8"/>
        </w:numPr>
        <w:spacing w:after="0" w:line="240" w:lineRule="auto"/>
        <w:jc w:val="both"/>
        <w:rPr>
          <w:rFonts w:ascii="Lato" w:hAnsi="Lato"/>
          <w:lang w:val="en-GB"/>
        </w:rPr>
      </w:pPr>
      <w:r w:rsidRPr="00E773EC">
        <w:rPr>
          <w:rFonts w:ascii="Lato" w:hAnsi="Lato"/>
          <w:lang w:val="en-GB"/>
        </w:rPr>
        <w:t xml:space="preserve">The </w:t>
      </w:r>
      <w:r w:rsidR="00CF2C1E">
        <w:rPr>
          <w:rFonts w:ascii="Lato" w:hAnsi="Lato"/>
          <w:lang w:val="en-GB"/>
        </w:rPr>
        <w:t>enumerators</w:t>
      </w:r>
      <w:r w:rsidRPr="00E773EC">
        <w:rPr>
          <w:rFonts w:ascii="Lato" w:hAnsi="Lato"/>
          <w:lang w:val="en-GB"/>
        </w:rPr>
        <w:t xml:space="preserve"> will be received training on how to collect the data of LBRA and other principles of organization. </w:t>
      </w:r>
    </w:p>
    <w:p w14:paraId="12E176A1" w14:textId="0195367F" w:rsidR="00E773EC" w:rsidRPr="00E773EC" w:rsidRDefault="00E773EC" w:rsidP="00434CC4">
      <w:pPr>
        <w:numPr>
          <w:ilvl w:val="0"/>
          <w:numId w:val="8"/>
        </w:numPr>
        <w:spacing w:after="0" w:line="240" w:lineRule="auto"/>
        <w:jc w:val="both"/>
        <w:rPr>
          <w:rFonts w:ascii="Lato" w:hAnsi="Lato"/>
          <w:lang w:val="en-GB"/>
        </w:rPr>
      </w:pPr>
      <w:r w:rsidRPr="00E773EC">
        <w:rPr>
          <w:rFonts w:ascii="Lato" w:hAnsi="Lato"/>
          <w:lang w:val="en-GB"/>
        </w:rPr>
        <w:t xml:space="preserve">The </w:t>
      </w:r>
      <w:r w:rsidR="00CF2C1E">
        <w:rPr>
          <w:rFonts w:ascii="Lato" w:hAnsi="Lato"/>
          <w:lang w:val="en-GB"/>
        </w:rPr>
        <w:t>enumerators</w:t>
      </w:r>
      <w:r w:rsidRPr="00E773EC">
        <w:rPr>
          <w:rFonts w:ascii="Lato" w:hAnsi="Lato"/>
          <w:lang w:val="en-GB"/>
        </w:rPr>
        <w:t xml:space="preserve"> have to follow on the principle of Child safeguarding strictly.</w:t>
      </w:r>
    </w:p>
    <w:p w14:paraId="6E90BBC7" w14:textId="59DAAB95" w:rsidR="00E773EC" w:rsidRPr="00E773EC" w:rsidRDefault="00E773EC" w:rsidP="00434CC4">
      <w:pPr>
        <w:numPr>
          <w:ilvl w:val="0"/>
          <w:numId w:val="8"/>
        </w:numPr>
        <w:spacing w:after="0" w:line="240" w:lineRule="auto"/>
        <w:jc w:val="both"/>
        <w:rPr>
          <w:rFonts w:ascii="Lato" w:hAnsi="Lato"/>
          <w:lang w:val="en-GB"/>
        </w:rPr>
      </w:pPr>
      <w:r w:rsidRPr="00E773EC">
        <w:rPr>
          <w:rFonts w:ascii="Lato" w:hAnsi="Lato"/>
          <w:lang w:val="en-GB"/>
        </w:rPr>
        <w:t xml:space="preserve">The </w:t>
      </w:r>
      <w:r w:rsidR="00CF2C1E">
        <w:rPr>
          <w:rFonts w:ascii="Lato" w:hAnsi="Lato"/>
          <w:lang w:val="en-GB"/>
        </w:rPr>
        <w:t>enumerators</w:t>
      </w:r>
      <w:r w:rsidRPr="00E773EC">
        <w:rPr>
          <w:rFonts w:ascii="Lato" w:hAnsi="Lato"/>
          <w:lang w:val="en-GB"/>
        </w:rPr>
        <w:t xml:space="preserve"> have sufficient knowledge and skills in working with children in multiple language background and children with disabilities</w:t>
      </w:r>
    </w:p>
    <w:p w14:paraId="4180B176" w14:textId="422C110A" w:rsidR="00E773EC" w:rsidRPr="00E773EC" w:rsidRDefault="00E773EC" w:rsidP="00434CC4">
      <w:pPr>
        <w:numPr>
          <w:ilvl w:val="0"/>
          <w:numId w:val="8"/>
        </w:numPr>
        <w:spacing w:after="0" w:line="240" w:lineRule="auto"/>
        <w:jc w:val="both"/>
        <w:rPr>
          <w:rFonts w:ascii="Lato" w:hAnsi="Lato"/>
          <w:lang w:val="en-GB"/>
        </w:rPr>
      </w:pPr>
      <w:r w:rsidRPr="00E773EC">
        <w:rPr>
          <w:rFonts w:ascii="Lato" w:hAnsi="Lato"/>
          <w:lang w:val="en-GB"/>
        </w:rPr>
        <w:t xml:space="preserve">The </w:t>
      </w:r>
      <w:r w:rsidR="00CF2C1E">
        <w:rPr>
          <w:rFonts w:ascii="Lato" w:hAnsi="Lato"/>
          <w:lang w:val="en-GB"/>
        </w:rPr>
        <w:t>enumerators</w:t>
      </w:r>
      <w:r w:rsidRPr="00E773EC">
        <w:rPr>
          <w:rFonts w:ascii="Lato" w:hAnsi="Lato"/>
          <w:lang w:val="en-GB"/>
        </w:rPr>
        <w:t xml:space="preserve"> </w:t>
      </w:r>
      <w:proofErr w:type="gramStart"/>
      <w:r w:rsidRPr="00E773EC">
        <w:rPr>
          <w:rFonts w:ascii="Lato" w:hAnsi="Lato"/>
          <w:lang w:val="en-GB"/>
        </w:rPr>
        <w:t>have to</w:t>
      </w:r>
      <w:proofErr w:type="gramEnd"/>
      <w:r w:rsidRPr="00E773EC">
        <w:rPr>
          <w:rFonts w:ascii="Lato" w:hAnsi="Lato"/>
          <w:lang w:val="en-GB"/>
        </w:rPr>
        <w:t xml:space="preserve"> ensure that data collection is accurate and uploaded into the system. </w:t>
      </w:r>
    </w:p>
    <w:p w14:paraId="0124D290" w14:textId="3F01C6FD" w:rsidR="00E773EC" w:rsidRPr="00E773EC" w:rsidRDefault="00E773EC" w:rsidP="00434CC4">
      <w:pPr>
        <w:numPr>
          <w:ilvl w:val="0"/>
          <w:numId w:val="8"/>
        </w:numPr>
        <w:spacing w:after="0" w:line="240" w:lineRule="auto"/>
        <w:jc w:val="both"/>
        <w:rPr>
          <w:rFonts w:ascii="Lato" w:hAnsi="Lato"/>
          <w:lang w:val="en-GB"/>
        </w:rPr>
      </w:pPr>
      <w:r w:rsidRPr="00E773EC">
        <w:rPr>
          <w:rFonts w:ascii="Lato" w:hAnsi="Lato"/>
          <w:lang w:val="en-GB"/>
        </w:rPr>
        <w:t xml:space="preserve">The </w:t>
      </w:r>
      <w:r w:rsidR="00CF2C1E">
        <w:rPr>
          <w:rFonts w:ascii="Lato" w:hAnsi="Lato"/>
          <w:lang w:val="en-GB"/>
        </w:rPr>
        <w:t>enumerators</w:t>
      </w:r>
      <w:r w:rsidRPr="00E773EC">
        <w:rPr>
          <w:rFonts w:ascii="Lato" w:hAnsi="Lato"/>
          <w:lang w:val="en-GB"/>
        </w:rPr>
        <w:t xml:space="preserve"> </w:t>
      </w:r>
      <w:proofErr w:type="gramStart"/>
      <w:r w:rsidRPr="00E773EC">
        <w:rPr>
          <w:rFonts w:ascii="Lato" w:hAnsi="Lato"/>
          <w:lang w:val="en-GB"/>
        </w:rPr>
        <w:t>have to</w:t>
      </w:r>
      <w:proofErr w:type="gramEnd"/>
      <w:r w:rsidRPr="00E773EC">
        <w:rPr>
          <w:rFonts w:ascii="Lato" w:hAnsi="Lato"/>
          <w:lang w:val="en-GB"/>
        </w:rPr>
        <w:t xml:space="preserve"> be accountability for data collection and make sure the data is saved and uploaded into system. </w:t>
      </w:r>
    </w:p>
    <w:p w14:paraId="7CAE97DB" w14:textId="064FEDBD" w:rsidR="00E773EC" w:rsidRPr="00E773EC" w:rsidRDefault="00E773EC" w:rsidP="00434CC4">
      <w:pPr>
        <w:numPr>
          <w:ilvl w:val="0"/>
          <w:numId w:val="8"/>
        </w:numPr>
        <w:spacing w:after="0" w:line="240" w:lineRule="auto"/>
        <w:jc w:val="both"/>
        <w:rPr>
          <w:rFonts w:ascii="Lato" w:hAnsi="Lato"/>
          <w:lang w:val="en-GB"/>
        </w:rPr>
      </w:pPr>
      <w:r w:rsidRPr="00E773EC">
        <w:rPr>
          <w:rFonts w:ascii="Lato" w:hAnsi="Lato"/>
          <w:lang w:val="en-GB"/>
        </w:rPr>
        <w:t xml:space="preserve">The </w:t>
      </w:r>
      <w:r w:rsidR="00CF2C1E">
        <w:rPr>
          <w:rFonts w:ascii="Lato" w:hAnsi="Lato"/>
          <w:lang w:val="en-GB"/>
        </w:rPr>
        <w:t>enumerators</w:t>
      </w:r>
      <w:r w:rsidRPr="00E773EC">
        <w:rPr>
          <w:rFonts w:ascii="Lato" w:hAnsi="Lato"/>
          <w:lang w:val="en-GB"/>
        </w:rPr>
        <w:t xml:space="preserve"> have to response themselves for travelling to each school of 6 districts. SCI will help to coordinate with government partners. </w:t>
      </w:r>
    </w:p>
    <w:p w14:paraId="7E6D0D88" w14:textId="77777777" w:rsidR="00673F3E" w:rsidRDefault="00673F3E" w:rsidP="00450DB3">
      <w:pPr>
        <w:spacing w:after="0" w:line="240" w:lineRule="auto"/>
        <w:jc w:val="both"/>
        <w:rPr>
          <w:rFonts w:ascii="Lato" w:hAnsi="Lato"/>
        </w:rPr>
      </w:pPr>
    </w:p>
    <w:p w14:paraId="7ADF8C1C" w14:textId="38DFB707" w:rsidR="00284E09" w:rsidRPr="004736A6" w:rsidRDefault="00284E09" w:rsidP="00450DB3">
      <w:pPr>
        <w:spacing w:after="0" w:line="240" w:lineRule="auto"/>
        <w:jc w:val="both"/>
        <w:rPr>
          <w:rFonts w:ascii="Lato" w:hAnsi="Lato"/>
        </w:rPr>
      </w:pPr>
    </w:p>
    <w:p w14:paraId="797D61AE" w14:textId="77777777" w:rsidR="00896D48" w:rsidRPr="004736A6" w:rsidRDefault="00896D48" w:rsidP="00450DB3">
      <w:pPr>
        <w:spacing w:after="0" w:line="240" w:lineRule="auto"/>
        <w:jc w:val="both"/>
        <w:rPr>
          <w:rFonts w:ascii="Lato" w:hAnsi="Lato"/>
        </w:rPr>
      </w:pPr>
    </w:p>
    <w:p w14:paraId="3EDEAD4F" w14:textId="216C1C09" w:rsidR="00284E09" w:rsidRPr="004736A6" w:rsidRDefault="00832935" w:rsidP="00434CC4">
      <w:pPr>
        <w:pStyle w:val="ListParagraph"/>
        <w:numPr>
          <w:ilvl w:val="0"/>
          <w:numId w:val="7"/>
        </w:numPr>
        <w:pBdr>
          <w:bottom w:val="single" w:sz="4" w:space="1" w:color="auto"/>
        </w:pBdr>
        <w:spacing w:after="0" w:line="240" w:lineRule="auto"/>
        <w:ind w:left="180" w:firstLine="0"/>
        <w:jc w:val="both"/>
        <w:rPr>
          <w:rFonts w:ascii="Lato" w:hAnsi="Lato"/>
          <w:b/>
        </w:rPr>
      </w:pPr>
      <w:bookmarkStart w:id="0" w:name="_Hlk126849862"/>
      <w:r w:rsidRPr="004736A6">
        <w:rPr>
          <w:rFonts w:ascii="Lato" w:hAnsi="Lato"/>
          <w:b/>
        </w:rPr>
        <w:lastRenderedPageBreak/>
        <w:t>Timeline</w:t>
      </w:r>
    </w:p>
    <w:p w14:paraId="022DDE38" w14:textId="07F1A8A9" w:rsidR="00E609AE" w:rsidRPr="004736A6" w:rsidRDefault="00832935" w:rsidP="00450DB3">
      <w:pPr>
        <w:jc w:val="both"/>
        <w:rPr>
          <w:rFonts w:ascii="Lato" w:hAnsi="Lato"/>
        </w:rPr>
      </w:pPr>
      <w:r w:rsidRPr="004736A6">
        <w:rPr>
          <w:rFonts w:ascii="Lato" w:hAnsi="Lato"/>
        </w:rPr>
        <w:t xml:space="preserve">The entire </w:t>
      </w:r>
      <w:r w:rsidR="00694815" w:rsidRPr="004736A6">
        <w:rPr>
          <w:rFonts w:ascii="Lato" w:hAnsi="Lato"/>
        </w:rPr>
        <w:t>consultancy</w:t>
      </w:r>
      <w:r w:rsidRPr="004736A6">
        <w:rPr>
          <w:rFonts w:ascii="Lato" w:hAnsi="Lato"/>
        </w:rPr>
        <w:t xml:space="preserve"> is expected to run from </w:t>
      </w:r>
      <w:r w:rsidR="00502F7A" w:rsidRPr="004736A6">
        <w:rPr>
          <w:rFonts w:ascii="Lato" w:hAnsi="Lato"/>
        </w:rPr>
        <w:t>16</w:t>
      </w:r>
      <w:r w:rsidR="009F7AEF" w:rsidRPr="004736A6">
        <w:rPr>
          <w:rFonts w:ascii="Lato" w:hAnsi="Lato"/>
          <w:vertAlign w:val="superscript"/>
        </w:rPr>
        <w:t>th</w:t>
      </w:r>
      <w:r w:rsidR="009F7AEF" w:rsidRPr="004736A6">
        <w:rPr>
          <w:rFonts w:ascii="Lato" w:hAnsi="Lato"/>
        </w:rPr>
        <w:t xml:space="preserve"> to 31</w:t>
      </w:r>
      <w:r w:rsidR="009F7AEF" w:rsidRPr="004736A6">
        <w:rPr>
          <w:rFonts w:ascii="Lato" w:hAnsi="Lato"/>
          <w:vertAlign w:val="superscript"/>
        </w:rPr>
        <w:t>st</w:t>
      </w:r>
      <w:r w:rsidR="00502F7A" w:rsidRPr="004736A6">
        <w:rPr>
          <w:rFonts w:ascii="Lato" w:hAnsi="Lato"/>
        </w:rPr>
        <w:t xml:space="preserve"> March 202</w:t>
      </w:r>
      <w:r w:rsidR="282BCB85" w:rsidRPr="004736A6">
        <w:rPr>
          <w:rFonts w:ascii="Lato" w:hAnsi="Lato"/>
        </w:rPr>
        <w:t>3</w:t>
      </w:r>
      <w:r w:rsidRPr="004736A6">
        <w:rPr>
          <w:rFonts w:ascii="Lato" w:hAnsi="Lato"/>
        </w:rPr>
        <w:t>. The timeline below shows key stages of the</w:t>
      </w:r>
      <w:r w:rsidR="00E609AE" w:rsidRPr="004736A6">
        <w:rPr>
          <w:rFonts w:ascii="Lato" w:hAnsi="Lato"/>
        </w:rPr>
        <w:t xml:space="preserve"> </w:t>
      </w:r>
      <w:r w:rsidR="00694815" w:rsidRPr="004736A6">
        <w:rPr>
          <w:rFonts w:ascii="Lato" w:hAnsi="Lato"/>
        </w:rPr>
        <w:t>consultancy</w:t>
      </w:r>
      <w:r w:rsidRPr="004736A6">
        <w:rPr>
          <w:rFonts w:ascii="Lato" w:hAnsi="Lato"/>
        </w:rPr>
        <w:t>.</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65"/>
        <w:gridCol w:w="2785"/>
      </w:tblGrid>
      <w:tr w:rsidR="006E6A76" w:rsidRPr="004736A6" w14:paraId="7C9D2060" w14:textId="77777777" w:rsidTr="182E5F83">
        <w:trPr>
          <w:jc w:val="center"/>
        </w:trPr>
        <w:tc>
          <w:tcPr>
            <w:tcW w:w="6565" w:type="dxa"/>
            <w:shd w:val="clear" w:color="auto" w:fill="FF0000"/>
          </w:tcPr>
          <w:bookmarkEnd w:id="0"/>
          <w:p w14:paraId="50C5343C" w14:textId="74062832" w:rsidR="006E6A76" w:rsidRPr="004736A6" w:rsidRDefault="00502F7A" w:rsidP="00450DB3">
            <w:pPr>
              <w:jc w:val="both"/>
              <w:rPr>
                <w:rFonts w:ascii="Lato" w:hAnsi="Lato" w:cs="Arial"/>
                <w:b/>
                <w:color w:val="FFFFFF" w:themeColor="background1"/>
              </w:rPr>
            </w:pPr>
            <w:r w:rsidRPr="004736A6">
              <w:rPr>
                <w:rFonts w:ascii="Lato" w:hAnsi="Lato" w:cs="Arial"/>
                <w:b/>
                <w:color w:val="FFFFFF" w:themeColor="background1"/>
              </w:rPr>
              <w:t>Data collection plan</w:t>
            </w:r>
          </w:p>
        </w:tc>
        <w:tc>
          <w:tcPr>
            <w:tcW w:w="2785" w:type="dxa"/>
            <w:shd w:val="clear" w:color="auto" w:fill="FF0000"/>
          </w:tcPr>
          <w:p w14:paraId="3871B0EC" w14:textId="67D90D9C" w:rsidR="006E6A76" w:rsidRPr="004736A6" w:rsidRDefault="00B67A04" w:rsidP="00450DB3">
            <w:pPr>
              <w:jc w:val="both"/>
              <w:rPr>
                <w:rFonts w:ascii="Lato" w:hAnsi="Lato" w:cs="Arial"/>
                <w:b/>
                <w:color w:val="FFFFFF" w:themeColor="background1"/>
              </w:rPr>
            </w:pPr>
            <w:r w:rsidRPr="004736A6">
              <w:rPr>
                <w:rFonts w:ascii="Lato" w:hAnsi="Lato" w:cs="Arial"/>
                <w:b/>
                <w:color w:val="FFFFFF" w:themeColor="background1"/>
              </w:rPr>
              <w:t xml:space="preserve">Date, </w:t>
            </w:r>
            <w:r w:rsidR="006E6A76" w:rsidRPr="004736A6">
              <w:rPr>
                <w:rFonts w:ascii="Lato" w:hAnsi="Lato" w:cs="Arial"/>
                <w:b/>
                <w:color w:val="FFFFFF" w:themeColor="background1"/>
              </w:rPr>
              <w:t>Month and Year</w:t>
            </w:r>
          </w:p>
        </w:tc>
      </w:tr>
      <w:tr w:rsidR="00832935" w:rsidRPr="004736A6" w14:paraId="51BA85BF" w14:textId="77777777" w:rsidTr="182E5F83">
        <w:trPr>
          <w:jc w:val="center"/>
        </w:trPr>
        <w:tc>
          <w:tcPr>
            <w:tcW w:w="6565" w:type="dxa"/>
            <w:shd w:val="clear" w:color="auto" w:fill="BFBFBF" w:themeFill="background1" w:themeFillShade="BF"/>
          </w:tcPr>
          <w:p w14:paraId="32F0107E" w14:textId="40CB3185" w:rsidR="00832935" w:rsidRPr="004736A6" w:rsidRDefault="00B67A04" w:rsidP="00450DB3">
            <w:pPr>
              <w:jc w:val="both"/>
              <w:rPr>
                <w:rFonts w:ascii="Lato" w:hAnsi="Lato" w:cs="Arial"/>
              </w:rPr>
            </w:pPr>
            <w:r w:rsidRPr="004736A6">
              <w:rPr>
                <w:rFonts w:ascii="Lato" w:hAnsi="Lato" w:cs="Arial"/>
              </w:rPr>
              <w:t xml:space="preserve">Attend Enumerator training in </w:t>
            </w:r>
            <w:r w:rsidR="00F93E32" w:rsidRPr="004736A6">
              <w:rPr>
                <w:rFonts w:ascii="Lato" w:hAnsi="Lato" w:cs="Arial"/>
              </w:rPr>
              <w:t>Savannakhet</w:t>
            </w:r>
            <w:r w:rsidR="00BF1C80" w:rsidRPr="004736A6">
              <w:rPr>
                <w:rFonts w:ascii="Lato" w:hAnsi="Lato" w:cs="Arial"/>
              </w:rPr>
              <w:t xml:space="preserve"> (not included traveling day)</w:t>
            </w:r>
          </w:p>
        </w:tc>
        <w:tc>
          <w:tcPr>
            <w:tcW w:w="2785" w:type="dxa"/>
            <w:shd w:val="clear" w:color="auto" w:fill="BFBFBF" w:themeFill="background1" w:themeFillShade="BF"/>
          </w:tcPr>
          <w:p w14:paraId="3EB570F0" w14:textId="29D05A57" w:rsidR="00832935" w:rsidRPr="004736A6" w:rsidRDefault="00B67A04" w:rsidP="00450DB3">
            <w:pPr>
              <w:jc w:val="both"/>
              <w:rPr>
                <w:rFonts w:ascii="Lato" w:hAnsi="Lato" w:cs="Arial"/>
              </w:rPr>
            </w:pPr>
            <w:r w:rsidRPr="182E5F83">
              <w:rPr>
                <w:rFonts w:ascii="Lato" w:hAnsi="Lato" w:cs="Arial"/>
              </w:rPr>
              <w:t>1</w:t>
            </w:r>
            <w:r w:rsidR="00697115" w:rsidRPr="182E5F83">
              <w:rPr>
                <w:rFonts w:ascii="Lato" w:hAnsi="Lato" w:cs="Arial"/>
              </w:rPr>
              <w:t>6-1</w:t>
            </w:r>
            <w:r w:rsidR="0F89652C" w:rsidRPr="182E5F83">
              <w:rPr>
                <w:rFonts w:ascii="Lato" w:hAnsi="Lato" w:cs="Arial"/>
              </w:rPr>
              <w:t>7</w:t>
            </w:r>
            <w:r w:rsidR="00697115" w:rsidRPr="182E5F83">
              <w:rPr>
                <w:rFonts w:ascii="Lato" w:hAnsi="Lato" w:cs="Arial"/>
              </w:rPr>
              <w:t>/3/2023</w:t>
            </w:r>
          </w:p>
        </w:tc>
      </w:tr>
      <w:tr w:rsidR="00893C95" w:rsidRPr="004736A6" w14:paraId="202BF583" w14:textId="77777777" w:rsidTr="182E5F83">
        <w:trPr>
          <w:jc w:val="center"/>
        </w:trPr>
        <w:tc>
          <w:tcPr>
            <w:tcW w:w="6565" w:type="dxa"/>
            <w:shd w:val="clear" w:color="auto" w:fill="D9D9D9" w:themeFill="background1" w:themeFillShade="D9"/>
          </w:tcPr>
          <w:p w14:paraId="7BA9D310" w14:textId="008794BD" w:rsidR="00893C95" w:rsidRPr="004736A6" w:rsidRDefault="00B67A04" w:rsidP="00450DB3">
            <w:pPr>
              <w:jc w:val="both"/>
              <w:rPr>
                <w:rFonts w:ascii="Lato" w:hAnsi="Lato" w:cs="Arial"/>
                <w:bCs/>
              </w:rPr>
            </w:pPr>
            <w:r w:rsidRPr="004736A6">
              <w:rPr>
                <w:rFonts w:ascii="Lato" w:hAnsi="Lato" w:cs="Arial"/>
                <w:bCs/>
              </w:rPr>
              <w:t>Field data collection (not include traveling day)</w:t>
            </w:r>
          </w:p>
        </w:tc>
        <w:tc>
          <w:tcPr>
            <w:tcW w:w="2785" w:type="dxa"/>
            <w:shd w:val="clear" w:color="auto" w:fill="D9D9D9" w:themeFill="background1" w:themeFillShade="D9"/>
          </w:tcPr>
          <w:p w14:paraId="3D13157B" w14:textId="2493A7D8" w:rsidR="00893C95" w:rsidRPr="004736A6" w:rsidRDefault="00B67A04" w:rsidP="00450DB3">
            <w:pPr>
              <w:jc w:val="both"/>
              <w:rPr>
                <w:rFonts w:ascii="Lato" w:hAnsi="Lato" w:cs="Arial"/>
                <w:bCs/>
              </w:rPr>
            </w:pPr>
            <w:r w:rsidRPr="004736A6">
              <w:rPr>
                <w:rFonts w:ascii="Lato" w:hAnsi="Lato" w:cs="Arial"/>
                <w:bCs/>
              </w:rPr>
              <w:t>2</w:t>
            </w:r>
            <w:r w:rsidR="00BF1C80" w:rsidRPr="004736A6">
              <w:rPr>
                <w:rFonts w:ascii="Lato" w:hAnsi="Lato" w:cs="Arial"/>
                <w:bCs/>
              </w:rPr>
              <w:t>0-31/3/2023</w:t>
            </w:r>
          </w:p>
        </w:tc>
      </w:tr>
    </w:tbl>
    <w:p w14:paraId="266D0F0A" w14:textId="0802BC24" w:rsidR="00035B2C" w:rsidRPr="004736A6" w:rsidRDefault="00035B2C" w:rsidP="00450DB3">
      <w:pPr>
        <w:spacing w:after="0" w:line="240" w:lineRule="auto"/>
        <w:jc w:val="both"/>
        <w:rPr>
          <w:rFonts w:ascii="Lato" w:hAnsi="Lato"/>
        </w:rPr>
      </w:pPr>
    </w:p>
    <w:p w14:paraId="7730F33E" w14:textId="347705CA" w:rsidR="009B6FEE" w:rsidRPr="004736A6" w:rsidRDefault="009430E1" w:rsidP="00434CC4">
      <w:pPr>
        <w:pStyle w:val="ListParagraph"/>
        <w:numPr>
          <w:ilvl w:val="0"/>
          <w:numId w:val="7"/>
        </w:numPr>
        <w:pBdr>
          <w:bottom w:val="single" w:sz="4" w:space="1" w:color="auto"/>
        </w:pBdr>
        <w:spacing w:after="0" w:line="240" w:lineRule="auto"/>
        <w:ind w:left="180" w:firstLine="0"/>
        <w:jc w:val="both"/>
        <w:rPr>
          <w:rFonts w:ascii="Lato" w:hAnsi="Lato"/>
          <w:b/>
        </w:rPr>
      </w:pPr>
      <w:r w:rsidRPr="004736A6">
        <w:rPr>
          <w:rFonts w:ascii="Lato" w:hAnsi="Lato"/>
          <w:b/>
        </w:rPr>
        <w:t xml:space="preserve"> </w:t>
      </w:r>
      <w:r w:rsidR="004A50B2" w:rsidRPr="004736A6">
        <w:rPr>
          <w:rFonts w:ascii="Lato" w:hAnsi="Lato"/>
          <w:b/>
        </w:rPr>
        <w:t>Level of Effort</w:t>
      </w:r>
    </w:p>
    <w:p w14:paraId="663CF415" w14:textId="2AA2BFBB" w:rsidR="00B67A04" w:rsidRPr="004736A6" w:rsidRDefault="009430E1" w:rsidP="00450DB3">
      <w:pPr>
        <w:spacing w:after="0" w:line="240" w:lineRule="auto"/>
        <w:jc w:val="both"/>
        <w:rPr>
          <w:rFonts w:ascii="Lato" w:hAnsi="Lato"/>
        </w:rPr>
      </w:pPr>
      <w:r w:rsidRPr="004736A6">
        <w:rPr>
          <w:rFonts w:ascii="Lato" w:hAnsi="Lato"/>
        </w:rPr>
        <w:t xml:space="preserve">The expected level of effort for the </w:t>
      </w:r>
      <w:r w:rsidR="00E609AE" w:rsidRPr="004736A6">
        <w:rPr>
          <w:rFonts w:ascii="Lato" w:hAnsi="Lato"/>
        </w:rPr>
        <w:t>study</w:t>
      </w:r>
      <w:r w:rsidR="00B67A04" w:rsidRPr="004736A6">
        <w:rPr>
          <w:rFonts w:ascii="Lato" w:hAnsi="Lato"/>
        </w:rPr>
        <w:t xml:space="preserve"> is </w:t>
      </w:r>
      <w:r w:rsidR="00643E9E" w:rsidRPr="004736A6">
        <w:rPr>
          <w:rFonts w:ascii="Lato" w:hAnsi="Lato"/>
        </w:rPr>
        <w:t>18</w:t>
      </w:r>
      <w:r w:rsidRPr="004736A6">
        <w:rPr>
          <w:rFonts w:ascii="Lato" w:hAnsi="Lato"/>
        </w:rPr>
        <w:t xml:space="preserve"> days over the course of the project</w:t>
      </w:r>
      <w:r w:rsidR="00B67A04" w:rsidRPr="004736A6">
        <w:rPr>
          <w:rFonts w:ascii="Lato" w:hAnsi="Lato"/>
        </w:rPr>
        <w:t xml:space="preserve"> </w:t>
      </w:r>
      <w:r w:rsidR="00892F3D" w:rsidRPr="004736A6">
        <w:rPr>
          <w:rFonts w:ascii="Lato" w:hAnsi="Lato"/>
        </w:rPr>
        <w:t xml:space="preserve">excluded </w:t>
      </w:r>
      <w:r w:rsidR="00B67A04" w:rsidRPr="004736A6">
        <w:rPr>
          <w:rFonts w:ascii="Lato" w:hAnsi="Lato"/>
        </w:rPr>
        <w:t xml:space="preserve">traveling </w:t>
      </w:r>
      <w:proofErr w:type="gramStart"/>
      <w:r w:rsidR="00B67A04" w:rsidRPr="004736A6">
        <w:rPr>
          <w:rFonts w:ascii="Lato" w:hAnsi="Lato"/>
        </w:rPr>
        <w:t>day</w:t>
      </w:r>
      <w:proofErr w:type="gramEnd"/>
    </w:p>
    <w:p w14:paraId="6A89F660" w14:textId="505DEF0E" w:rsidR="00E609AE" w:rsidRPr="004736A6" w:rsidRDefault="00B67A04" w:rsidP="00434CC4">
      <w:pPr>
        <w:pStyle w:val="ListParagraph"/>
        <w:numPr>
          <w:ilvl w:val="0"/>
          <w:numId w:val="4"/>
        </w:numPr>
        <w:spacing w:after="0" w:line="240" w:lineRule="auto"/>
        <w:jc w:val="both"/>
        <w:rPr>
          <w:rFonts w:ascii="Lato" w:hAnsi="Lato"/>
        </w:rPr>
      </w:pPr>
      <w:r w:rsidRPr="004736A6">
        <w:rPr>
          <w:rFonts w:ascii="Lato" w:hAnsi="Lato"/>
        </w:rPr>
        <w:t xml:space="preserve">Involved enumerator training </w:t>
      </w:r>
      <w:r w:rsidR="000147F1">
        <w:rPr>
          <w:rFonts w:ascii="Lato" w:hAnsi="Lato"/>
        </w:rPr>
        <w:t>4</w:t>
      </w:r>
      <w:r w:rsidRPr="004736A6">
        <w:rPr>
          <w:rFonts w:ascii="Lato" w:hAnsi="Lato"/>
        </w:rPr>
        <w:t xml:space="preserve"> </w:t>
      </w:r>
      <w:proofErr w:type="gramStart"/>
      <w:r w:rsidRPr="004736A6">
        <w:rPr>
          <w:rFonts w:ascii="Lato" w:hAnsi="Lato"/>
        </w:rPr>
        <w:t>days</w:t>
      </w:r>
      <w:proofErr w:type="gramEnd"/>
    </w:p>
    <w:p w14:paraId="70C86D40" w14:textId="419FEDEC" w:rsidR="00E609AE" w:rsidRPr="004736A6" w:rsidRDefault="00B67A04" w:rsidP="00434CC4">
      <w:pPr>
        <w:pStyle w:val="ListParagraph"/>
        <w:numPr>
          <w:ilvl w:val="0"/>
          <w:numId w:val="4"/>
        </w:numPr>
        <w:spacing w:after="0" w:line="240" w:lineRule="auto"/>
        <w:jc w:val="both"/>
        <w:rPr>
          <w:rFonts w:ascii="Lato" w:hAnsi="Lato"/>
        </w:rPr>
      </w:pPr>
      <w:r w:rsidRPr="004736A6">
        <w:rPr>
          <w:rFonts w:ascii="Lato" w:hAnsi="Lato"/>
        </w:rPr>
        <w:t>Data collection 14 days</w:t>
      </w:r>
    </w:p>
    <w:p w14:paraId="75B4F0E3" w14:textId="20C4FE74" w:rsidR="009B69A9" w:rsidRPr="004736A6" w:rsidRDefault="009B69A9" w:rsidP="00450DB3">
      <w:pPr>
        <w:spacing w:after="0" w:line="240" w:lineRule="auto"/>
        <w:jc w:val="both"/>
        <w:rPr>
          <w:rFonts w:ascii="Lato" w:hAnsi="Lato"/>
        </w:rPr>
      </w:pPr>
    </w:p>
    <w:p w14:paraId="40627099" w14:textId="42DB739B" w:rsidR="009B69A9" w:rsidRPr="004736A6" w:rsidRDefault="009B69A9" w:rsidP="00434CC4">
      <w:pPr>
        <w:pStyle w:val="ListParagraph"/>
        <w:numPr>
          <w:ilvl w:val="0"/>
          <w:numId w:val="7"/>
        </w:numPr>
        <w:pBdr>
          <w:bottom w:val="single" w:sz="4" w:space="1" w:color="auto"/>
        </w:pBdr>
        <w:spacing w:after="0" w:line="240" w:lineRule="auto"/>
        <w:ind w:left="180" w:firstLine="0"/>
        <w:jc w:val="both"/>
        <w:rPr>
          <w:rFonts w:ascii="Lato" w:hAnsi="Lato"/>
          <w:b/>
        </w:rPr>
      </w:pPr>
      <w:r w:rsidRPr="004736A6">
        <w:rPr>
          <w:rFonts w:ascii="Lato" w:hAnsi="Lato"/>
          <w:b/>
        </w:rPr>
        <w:t xml:space="preserve"> Qualifications</w:t>
      </w:r>
    </w:p>
    <w:p w14:paraId="2BB9501E" w14:textId="0F629237" w:rsidR="009B69A9" w:rsidRPr="004736A6" w:rsidRDefault="009B69A9" w:rsidP="00450DB3">
      <w:pPr>
        <w:spacing w:after="0" w:line="240" w:lineRule="auto"/>
        <w:jc w:val="both"/>
        <w:rPr>
          <w:rFonts w:ascii="Lato" w:hAnsi="Lato"/>
        </w:rPr>
      </w:pPr>
      <w:r w:rsidRPr="004736A6">
        <w:rPr>
          <w:rFonts w:ascii="Lato" w:hAnsi="Lato"/>
        </w:rPr>
        <w:t xml:space="preserve">The consultant will be expected to possess the following </w:t>
      </w:r>
      <w:proofErr w:type="gramStart"/>
      <w:r w:rsidRPr="004736A6">
        <w:rPr>
          <w:rFonts w:ascii="Lato" w:hAnsi="Lato"/>
        </w:rPr>
        <w:t>qualifications</w:t>
      </w:r>
      <w:proofErr w:type="gramEnd"/>
    </w:p>
    <w:p w14:paraId="27B783A6" w14:textId="77777777" w:rsidR="00F82EFE" w:rsidRPr="00E43EE7" w:rsidRDefault="00F82EFE" w:rsidP="00F82EFE">
      <w:pPr>
        <w:pStyle w:val="ListParagraph"/>
        <w:numPr>
          <w:ilvl w:val="0"/>
          <w:numId w:val="3"/>
        </w:numPr>
        <w:jc w:val="both"/>
        <w:rPr>
          <w:rFonts w:ascii="Lato" w:hAnsi="Lato"/>
        </w:rPr>
      </w:pPr>
      <w:r w:rsidRPr="2F09FEFD">
        <w:rPr>
          <w:rFonts w:ascii="Lato" w:hAnsi="Lato"/>
        </w:rPr>
        <w:t>Extensive experience in qualitative and quantitative research methods, with particular interest in international development education applications.</w:t>
      </w:r>
    </w:p>
    <w:p w14:paraId="46423B90" w14:textId="77777777" w:rsidR="00F82EFE" w:rsidRDefault="00F82EFE" w:rsidP="00F82EFE">
      <w:pPr>
        <w:pStyle w:val="ListParagraph"/>
        <w:numPr>
          <w:ilvl w:val="0"/>
          <w:numId w:val="2"/>
        </w:numPr>
        <w:jc w:val="both"/>
        <w:rPr>
          <w:rFonts w:ascii="Lato" w:hAnsi="Lato"/>
        </w:rPr>
      </w:pPr>
      <w:r w:rsidRPr="2F09FEFD">
        <w:rPr>
          <w:rFonts w:ascii="Lato" w:hAnsi="Lato"/>
        </w:rPr>
        <w:t>Experience in Data Collection of Early Grade Reading Assessment (EGRA) and/or Literacy Boost Reading Assessment (LBRA).</w:t>
      </w:r>
    </w:p>
    <w:p w14:paraId="4656528F" w14:textId="77777777" w:rsidR="00F82EFE" w:rsidRDefault="00F82EFE" w:rsidP="00F82EFE">
      <w:pPr>
        <w:pStyle w:val="ListParagraph"/>
        <w:numPr>
          <w:ilvl w:val="0"/>
          <w:numId w:val="1"/>
        </w:numPr>
        <w:jc w:val="both"/>
        <w:rPr>
          <w:rFonts w:ascii="Lato" w:hAnsi="Lato"/>
        </w:rPr>
      </w:pPr>
      <w:r w:rsidRPr="59E82734">
        <w:rPr>
          <w:rFonts w:ascii="Lato" w:hAnsi="Lato"/>
        </w:rPr>
        <w:t>5 plus years’ experience with education programs in low- or middle-income countries.</w:t>
      </w:r>
    </w:p>
    <w:p w14:paraId="19A4890C" w14:textId="7F32DE8F" w:rsidR="009B69A9" w:rsidRPr="004736A6" w:rsidRDefault="2E68E3A9" w:rsidP="3144E9D8">
      <w:pPr>
        <w:pStyle w:val="ListParagraph"/>
        <w:numPr>
          <w:ilvl w:val="0"/>
          <w:numId w:val="1"/>
        </w:numPr>
        <w:spacing w:after="0" w:line="240" w:lineRule="auto"/>
        <w:jc w:val="both"/>
        <w:rPr>
          <w:rFonts w:ascii="Lato" w:hAnsi="Lato"/>
        </w:rPr>
      </w:pPr>
      <w:r w:rsidRPr="3144E9D8">
        <w:rPr>
          <w:rFonts w:ascii="Lato" w:hAnsi="Lato"/>
        </w:rPr>
        <w:t>Willingness</w:t>
      </w:r>
      <w:r w:rsidR="100ED7DC" w:rsidRPr="3144E9D8">
        <w:rPr>
          <w:rFonts w:ascii="Lato" w:hAnsi="Lato"/>
        </w:rPr>
        <w:t xml:space="preserve"> and ability to travel to remote locations with only minimal logistical </w:t>
      </w:r>
      <w:proofErr w:type="gramStart"/>
      <w:r w:rsidR="100ED7DC" w:rsidRPr="3144E9D8">
        <w:rPr>
          <w:rFonts w:ascii="Lato" w:hAnsi="Lato"/>
        </w:rPr>
        <w:t>support</w:t>
      </w:r>
      <w:proofErr w:type="gramEnd"/>
    </w:p>
    <w:p w14:paraId="5378C9AB" w14:textId="4C6AF402" w:rsidR="009B69A9" w:rsidRPr="00660486" w:rsidRDefault="00D43FF7" w:rsidP="00434CC4">
      <w:pPr>
        <w:pStyle w:val="ListParagraph"/>
        <w:numPr>
          <w:ilvl w:val="0"/>
          <w:numId w:val="7"/>
        </w:numPr>
        <w:pBdr>
          <w:bottom w:val="single" w:sz="4" w:space="1" w:color="auto"/>
        </w:pBdr>
        <w:spacing w:after="0" w:line="240" w:lineRule="auto"/>
        <w:ind w:left="180" w:firstLine="0"/>
        <w:jc w:val="both"/>
        <w:rPr>
          <w:rFonts w:ascii="Lato" w:hAnsi="Lato"/>
          <w:b/>
        </w:rPr>
      </w:pPr>
      <w:r w:rsidRPr="004736A6">
        <w:rPr>
          <w:rFonts w:ascii="Lato" w:hAnsi="Lato"/>
          <w:b/>
        </w:rPr>
        <w:t xml:space="preserve"> </w:t>
      </w:r>
      <w:r w:rsidR="009B69A9" w:rsidRPr="00660486">
        <w:rPr>
          <w:rFonts w:ascii="Lato" w:hAnsi="Lato"/>
          <w:b/>
        </w:rPr>
        <w:t>Application Requirements</w:t>
      </w:r>
    </w:p>
    <w:p w14:paraId="6DBC9615" w14:textId="61400E0D" w:rsidR="00A37C3B" w:rsidRPr="00660486" w:rsidRDefault="00A37C3B" w:rsidP="00A37C3B">
      <w:pPr>
        <w:spacing w:after="0" w:line="240" w:lineRule="auto"/>
        <w:jc w:val="both"/>
        <w:rPr>
          <w:rFonts w:ascii="Lato" w:hAnsi="Lato"/>
        </w:rPr>
      </w:pPr>
      <w:r w:rsidRPr="00660486">
        <w:rPr>
          <w:rFonts w:ascii="Lato" w:hAnsi="Lato" w:cs="Times New Roman"/>
        </w:rPr>
        <w:t>Consultants/companies are required to submit copies of following documents:</w:t>
      </w:r>
    </w:p>
    <w:p w14:paraId="76D6882E" w14:textId="29E111D5" w:rsidR="00A37C3B" w:rsidRPr="00660486" w:rsidRDefault="00A37C3B" w:rsidP="00A37C3B">
      <w:pPr>
        <w:pStyle w:val="ListParagraph"/>
        <w:ind w:left="0"/>
        <w:jc w:val="both"/>
        <w:rPr>
          <w:rFonts w:ascii="Lato" w:hAnsi="Lato" w:cs="Times New Roman"/>
        </w:rPr>
      </w:pPr>
      <w:r w:rsidRPr="00660486">
        <w:rPr>
          <w:rFonts w:ascii="Lato" w:hAnsi="Lato" w:cs="Times New Roman"/>
        </w:rPr>
        <w:t>-  Legitimate business address</w:t>
      </w:r>
    </w:p>
    <w:p w14:paraId="1F334F50" w14:textId="3A75CEED" w:rsidR="00A37C3B" w:rsidRPr="00660486" w:rsidRDefault="00A37C3B" w:rsidP="00A37C3B">
      <w:pPr>
        <w:pStyle w:val="ListParagraph"/>
        <w:ind w:left="0"/>
        <w:jc w:val="both"/>
        <w:rPr>
          <w:rFonts w:ascii="Lato" w:hAnsi="Lato" w:cs="Times New Roman"/>
        </w:rPr>
      </w:pPr>
      <w:r w:rsidRPr="00660486">
        <w:rPr>
          <w:rFonts w:ascii="Lato" w:hAnsi="Lato" w:cs="Times New Roman"/>
        </w:rPr>
        <w:t>-  Tax registration number &amp; certificate</w:t>
      </w:r>
    </w:p>
    <w:p w14:paraId="47D9ABD8" w14:textId="77777777" w:rsidR="00A2438D" w:rsidRPr="00660486" w:rsidRDefault="00A37C3B" w:rsidP="00A2438D">
      <w:pPr>
        <w:pStyle w:val="ListParagraph"/>
        <w:ind w:left="0"/>
        <w:jc w:val="both"/>
        <w:rPr>
          <w:rFonts w:ascii="Lato" w:hAnsi="Lato" w:cs="Times New Roman"/>
        </w:rPr>
      </w:pPr>
      <w:r w:rsidRPr="00660486">
        <w:rPr>
          <w:rFonts w:ascii="Lato" w:hAnsi="Lato" w:cs="Times New Roman"/>
        </w:rPr>
        <w:t>-  Business registration certificate</w:t>
      </w:r>
    </w:p>
    <w:p w14:paraId="7480213E" w14:textId="2A898B3A" w:rsidR="00A2438D" w:rsidRPr="00660486" w:rsidRDefault="00A2438D" w:rsidP="00A2438D">
      <w:pPr>
        <w:pStyle w:val="ListParagraph"/>
        <w:ind w:left="0"/>
        <w:jc w:val="both"/>
        <w:rPr>
          <w:rFonts w:ascii="Lato" w:hAnsi="Lato"/>
        </w:rPr>
      </w:pPr>
      <w:r w:rsidRPr="00660486">
        <w:rPr>
          <w:rFonts w:ascii="Lato" w:hAnsi="Lato" w:cs="Times New Roman"/>
        </w:rPr>
        <w:t xml:space="preserve">- Team Structure with </w:t>
      </w:r>
      <w:r w:rsidRPr="00660486">
        <w:rPr>
          <w:rFonts w:ascii="Lato" w:hAnsi="Lato"/>
        </w:rPr>
        <w:t xml:space="preserve">CV of each team </w:t>
      </w:r>
      <w:r w:rsidR="00F0490D" w:rsidRPr="00660486">
        <w:rPr>
          <w:rFonts w:ascii="Lato" w:hAnsi="Lato"/>
        </w:rPr>
        <w:t>members</w:t>
      </w:r>
    </w:p>
    <w:p w14:paraId="24F0CE69" w14:textId="52BAF785" w:rsidR="00434CC4" w:rsidRPr="00660486" w:rsidRDefault="00A2438D" w:rsidP="00A37C3B">
      <w:pPr>
        <w:pStyle w:val="ListParagraph"/>
        <w:ind w:left="0"/>
        <w:jc w:val="both"/>
        <w:rPr>
          <w:rFonts w:ascii="Lato" w:hAnsi="Lato" w:cs="Times New Roman"/>
        </w:rPr>
      </w:pPr>
      <w:r w:rsidRPr="00660486">
        <w:rPr>
          <w:rFonts w:ascii="Lato" w:hAnsi="Lato"/>
        </w:rPr>
        <w:t>- Cost proposal, including fees, travel to/from Savannakhet Province.</w:t>
      </w:r>
    </w:p>
    <w:p w14:paraId="001153EF" w14:textId="7736EFA5" w:rsidR="00A37C3B" w:rsidRPr="00660486" w:rsidRDefault="002E0483" w:rsidP="00A37C3B">
      <w:pPr>
        <w:pBdr>
          <w:bottom w:val="single" w:sz="4" w:space="1" w:color="auto"/>
        </w:pBdr>
        <w:spacing w:after="0" w:line="240" w:lineRule="auto"/>
        <w:jc w:val="both"/>
        <w:rPr>
          <w:rFonts w:ascii="Lato" w:hAnsi="Lato"/>
          <w:b/>
        </w:rPr>
      </w:pPr>
      <w:r w:rsidRPr="00660486">
        <w:rPr>
          <w:rFonts w:ascii="Lato" w:hAnsi="Lato"/>
          <w:b/>
        </w:rPr>
        <w:t>I</w:t>
      </w:r>
      <w:r w:rsidR="00A37C3B" w:rsidRPr="00660486">
        <w:rPr>
          <w:rFonts w:ascii="Lato" w:hAnsi="Lato"/>
          <w:b/>
        </w:rPr>
        <w:t>X. Mandatory Requirements</w:t>
      </w:r>
    </w:p>
    <w:p w14:paraId="724ACEF8" w14:textId="41A0E2A3" w:rsidR="00A37C3B" w:rsidRPr="00660486" w:rsidRDefault="00A37C3B" w:rsidP="00A37C3B">
      <w:pPr>
        <w:pStyle w:val="ListParagraph"/>
        <w:ind w:left="0"/>
        <w:jc w:val="both"/>
        <w:rPr>
          <w:rFonts w:ascii="Lato" w:hAnsi="Lato" w:cs="Times New Roman"/>
        </w:rPr>
      </w:pPr>
      <w:r w:rsidRPr="00660486">
        <w:rPr>
          <w:rFonts w:ascii="Lato" w:hAnsi="Lato" w:cs="Times New Roman"/>
        </w:rPr>
        <w:t>Consultants/companies and its staff (and any sub-contractors used) agree to comply with SCI’s mandatory policies include:</w:t>
      </w:r>
    </w:p>
    <w:p w14:paraId="3AF2FC8D" w14:textId="77777777" w:rsidR="00A37C3B" w:rsidRPr="00660486" w:rsidRDefault="00A37C3B" w:rsidP="00A37C3B">
      <w:pPr>
        <w:pStyle w:val="ListParagraph"/>
        <w:ind w:left="0"/>
        <w:jc w:val="both"/>
        <w:rPr>
          <w:rFonts w:ascii="Lato" w:hAnsi="Lato" w:cs="Times New Roman"/>
        </w:rPr>
      </w:pPr>
      <w:r w:rsidRPr="00660486">
        <w:rPr>
          <w:rFonts w:ascii="Lato" w:hAnsi="Lato" w:cs="Times New Roman"/>
        </w:rPr>
        <w:t>-  Child Safeguarding Policy</w:t>
      </w:r>
    </w:p>
    <w:p w14:paraId="16CF7BD3" w14:textId="77777777" w:rsidR="00A37C3B" w:rsidRPr="00660486" w:rsidRDefault="00A37C3B" w:rsidP="00A37C3B">
      <w:pPr>
        <w:pStyle w:val="ListParagraph"/>
        <w:ind w:left="0"/>
        <w:jc w:val="both"/>
      </w:pPr>
      <w:r w:rsidRPr="00660486">
        <w:rPr>
          <w:rFonts w:ascii="Lato" w:hAnsi="Lato" w:cs="Times New Roman"/>
        </w:rPr>
        <w:t>- Anti-Bribery &amp; Corruption Policy</w:t>
      </w:r>
    </w:p>
    <w:p w14:paraId="30CE15E2" w14:textId="77777777" w:rsidR="00A37C3B" w:rsidRPr="00660486" w:rsidRDefault="00A37C3B" w:rsidP="00A37C3B">
      <w:pPr>
        <w:pStyle w:val="ListParagraph"/>
        <w:ind w:left="0"/>
        <w:jc w:val="both"/>
      </w:pPr>
      <w:r w:rsidRPr="00660486">
        <w:rPr>
          <w:rFonts w:ascii="Lato" w:hAnsi="Lato" w:cs="Times New Roman"/>
        </w:rPr>
        <w:t>- Human Trafficking &amp; Modern Slavery Policy</w:t>
      </w:r>
    </w:p>
    <w:p w14:paraId="6D2A5CD6" w14:textId="77777777" w:rsidR="00A37C3B" w:rsidRPr="00660486" w:rsidRDefault="00A37C3B" w:rsidP="00A37C3B">
      <w:pPr>
        <w:pStyle w:val="ListParagraph"/>
        <w:ind w:left="0"/>
        <w:jc w:val="both"/>
      </w:pPr>
      <w:r w:rsidRPr="00660486">
        <w:rPr>
          <w:rFonts w:ascii="Lato" w:hAnsi="Lato" w:cs="Times New Roman"/>
        </w:rPr>
        <w:t>- Protection from Sexual Exploitation and Abuse Policy</w:t>
      </w:r>
    </w:p>
    <w:p w14:paraId="0D386080" w14:textId="77777777" w:rsidR="00A37C3B" w:rsidRPr="00660486" w:rsidRDefault="00A37C3B" w:rsidP="00A37C3B">
      <w:pPr>
        <w:pStyle w:val="ListParagraph"/>
        <w:ind w:left="0"/>
        <w:jc w:val="both"/>
      </w:pPr>
      <w:r w:rsidRPr="00660486">
        <w:rPr>
          <w:rFonts w:ascii="Lato" w:hAnsi="Lato" w:cs="Times New Roman"/>
        </w:rPr>
        <w:t>- Anti-Harassment, Intimidation &amp; Bullying Policy</w:t>
      </w:r>
    </w:p>
    <w:p w14:paraId="46DAD190" w14:textId="77777777" w:rsidR="00A37C3B" w:rsidRPr="00660486" w:rsidRDefault="00A37C3B" w:rsidP="00A37C3B">
      <w:pPr>
        <w:pStyle w:val="ListParagraph"/>
        <w:ind w:left="0"/>
        <w:jc w:val="both"/>
      </w:pPr>
      <w:r w:rsidRPr="00660486">
        <w:rPr>
          <w:rFonts w:ascii="Lato" w:hAnsi="Lato" w:cs="Times New Roman"/>
        </w:rPr>
        <w:t>- IAPG Code of Conduct</w:t>
      </w:r>
    </w:p>
    <w:p w14:paraId="1D392539" w14:textId="77777777" w:rsidR="00A37C3B" w:rsidRPr="00660486" w:rsidRDefault="00A37C3B" w:rsidP="00A37C3B">
      <w:pPr>
        <w:pStyle w:val="ListParagraph"/>
        <w:ind w:left="0"/>
        <w:jc w:val="both"/>
        <w:rPr>
          <w:rFonts w:ascii="Lato" w:hAnsi="Lato" w:cs="Times New Roman"/>
        </w:rPr>
      </w:pPr>
      <w:r w:rsidRPr="00660486">
        <w:rPr>
          <w:rFonts w:ascii="Lato" w:hAnsi="Lato" w:cs="Times New Roman"/>
        </w:rPr>
        <w:t>- Conditions of Tendering</w:t>
      </w:r>
    </w:p>
    <w:p w14:paraId="086C7661" w14:textId="77777777" w:rsidR="005C12CA" w:rsidRPr="00660486" w:rsidRDefault="00A37C3B" w:rsidP="00434CC4">
      <w:pPr>
        <w:pStyle w:val="ListParagraph"/>
        <w:ind w:left="0"/>
        <w:jc w:val="both"/>
        <w:rPr>
          <w:rFonts w:ascii="Lato" w:hAnsi="Lato" w:cs="Times New Roman"/>
        </w:rPr>
      </w:pPr>
      <w:r w:rsidRPr="00660486">
        <w:rPr>
          <w:rFonts w:ascii="Lato" w:hAnsi="Lato" w:cs="Times New Roman"/>
        </w:rPr>
        <w:t>- Consultants/companies agree to support required document/information for vetting process (to ensure they are not a prohibited party under applicable sanctions laws or anti-terrorism laws and accepts that SCI will undertake independent checks to validate this.)</w:t>
      </w:r>
    </w:p>
    <w:p w14:paraId="1E4F583C" w14:textId="7982B259" w:rsidR="00434CC4" w:rsidRPr="00660486" w:rsidRDefault="00434CC4" w:rsidP="00434CC4">
      <w:pPr>
        <w:pBdr>
          <w:bottom w:val="single" w:sz="4" w:space="1" w:color="auto"/>
        </w:pBdr>
        <w:spacing w:after="0" w:line="240" w:lineRule="auto"/>
        <w:jc w:val="both"/>
        <w:rPr>
          <w:rFonts w:ascii="Lato" w:hAnsi="Lato"/>
          <w:b/>
        </w:rPr>
      </w:pPr>
      <w:r w:rsidRPr="00660486">
        <w:rPr>
          <w:rFonts w:ascii="Lato" w:hAnsi="Lato"/>
          <w:b/>
        </w:rPr>
        <w:t xml:space="preserve">X. </w:t>
      </w:r>
      <w:r w:rsidR="00A2438D" w:rsidRPr="00660486">
        <w:rPr>
          <w:rFonts w:ascii="Lato" w:hAnsi="Lato"/>
          <w:b/>
        </w:rPr>
        <w:t>O</w:t>
      </w:r>
      <w:r w:rsidRPr="00660486">
        <w:rPr>
          <w:rFonts w:ascii="Lato" w:hAnsi="Lato"/>
          <w:b/>
        </w:rPr>
        <w:t xml:space="preserve">ther </w:t>
      </w:r>
      <w:r w:rsidR="00A2438D" w:rsidRPr="00660486">
        <w:rPr>
          <w:rFonts w:ascii="Lato" w:hAnsi="Lato"/>
          <w:b/>
        </w:rPr>
        <w:t>A</w:t>
      </w:r>
      <w:r w:rsidRPr="00660486">
        <w:rPr>
          <w:rFonts w:ascii="Lato" w:hAnsi="Lato"/>
          <w:b/>
        </w:rPr>
        <w:t>cceptances</w:t>
      </w:r>
    </w:p>
    <w:p w14:paraId="20491945" w14:textId="0555341F" w:rsidR="00434CC4" w:rsidRPr="00660486" w:rsidRDefault="00434CC4" w:rsidP="00434CC4">
      <w:pPr>
        <w:pStyle w:val="ListParagraph"/>
        <w:ind w:left="0"/>
        <w:jc w:val="both"/>
        <w:rPr>
          <w:rFonts w:ascii="Lato" w:hAnsi="Lato" w:cs="Times New Roman"/>
        </w:rPr>
      </w:pPr>
      <w:r w:rsidRPr="00660486">
        <w:rPr>
          <w:rFonts w:ascii="Lato" w:hAnsi="Lato" w:cs="Times New Roman"/>
        </w:rPr>
        <w:t>- The payment will be paid within 15 working days after submitting an invoice.</w:t>
      </w:r>
    </w:p>
    <w:p w14:paraId="2F5B1DF8" w14:textId="6F080E2E" w:rsidR="00434CC4" w:rsidRPr="00660486" w:rsidRDefault="00434CC4" w:rsidP="00434CC4">
      <w:pPr>
        <w:pStyle w:val="ListParagraph"/>
        <w:ind w:left="0"/>
        <w:jc w:val="both"/>
        <w:rPr>
          <w:rFonts w:ascii="Lato" w:hAnsi="Lato" w:cs="Times New Roman"/>
        </w:rPr>
      </w:pPr>
      <w:r w:rsidRPr="00660486">
        <w:rPr>
          <w:rFonts w:ascii="Lato" w:hAnsi="Lato" w:cs="Times New Roman"/>
        </w:rPr>
        <w:t>-  Prefer to be LAK currency and acceptable bank transfer.</w:t>
      </w:r>
    </w:p>
    <w:p w14:paraId="6548254D" w14:textId="3563C0AB" w:rsidR="002E0483" w:rsidRPr="00660486" w:rsidRDefault="002E0483" w:rsidP="002E0483">
      <w:pPr>
        <w:pBdr>
          <w:bottom w:val="single" w:sz="4" w:space="1" w:color="auto"/>
        </w:pBdr>
        <w:spacing w:after="0" w:line="240" w:lineRule="auto"/>
        <w:jc w:val="both"/>
        <w:rPr>
          <w:rFonts w:ascii="Lato" w:hAnsi="Lato"/>
          <w:b/>
        </w:rPr>
      </w:pPr>
      <w:r w:rsidRPr="00660486">
        <w:rPr>
          <w:rFonts w:ascii="Lato" w:hAnsi="Lato"/>
          <w:b/>
        </w:rPr>
        <w:t>XI. Application Submission</w:t>
      </w:r>
    </w:p>
    <w:p w14:paraId="2314E03E" w14:textId="2F963033" w:rsidR="002E64B9" w:rsidRPr="00660486" w:rsidRDefault="002E64B9" w:rsidP="002E0483">
      <w:pPr>
        <w:pStyle w:val="ListParagraph"/>
        <w:ind w:left="0"/>
        <w:jc w:val="both"/>
        <w:rPr>
          <w:rFonts w:ascii="Lato" w:hAnsi="Lato" w:cs="Times New Roman"/>
        </w:rPr>
      </w:pPr>
    </w:p>
    <w:p w14:paraId="3A8E95B6" w14:textId="75D597D8" w:rsidR="00D15CED" w:rsidRPr="00660486" w:rsidRDefault="002E0483" w:rsidP="007270DA">
      <w:pPr>
        <w:spacing w:after="0" w:line="276" w:lineRule="auto"/>
        <w:rPr>
          <w:rFonts w:ascii="Phetsarath OT" w:eastAsia="Phetsarath OT" w:hAnsi="Phetsarath OT" w:cs="Phetsarath OT"/>
        </w:rPr>
      </w:pPr>
      <w:r w:rsidRPr="00660486">
        <w:rPr>
          <w:rFonts w:ascii="Lato" w:hAnsi="Lato" w:cs="Times New Roman"/>
        </w:rPr>
        <w:t xml:space="preserve">Please submit </w:t>
      </w:r>
      <w:r w:rsidR="00690A4D">
        <w:rPr>
          <w:rFonts w:ascii="Lato" w:hAnsi="Lato" w:cs="Times New Roman"/>
        </w:rPr>
        <w:t>a</w:t>
      </w:r>
      <w:r w:rsidR="00A75F04" w:rsidRPr="00660486">
        <w:rPr>
          <w:rFonts w:ascii="Lato" w:hAnsi="Lato" w:cs="Times New Roman"/>
        </w:rPr>
        <w:t>pplication</w:t>
      </w:r>
      <w:r w:rsidR="001E6654">
        <w:rPr>
          <w:rFonts w:ascii="Lato" w:hAnsi="Lato" w:cs="Times New Roman"/>
        </w:rPr>
        <w:t xml:space="preserve"> with</w:t>
      </w:r>
      <w:r w:rsidR="00633137">
        <w:rPr>
          <w:rFonts w:ascii="Lato" w:hAnsi="Lato" w:cs="Times New Roman"/>
        </w:rPr>
        <w:t xml:space="preserve"> </w:t>
      </w:r>
      <w:proofErr w:type="gramStart"/>
      <w:r w:rsidR="00633137">
        <w:rPr>
          <w:rFonts w:ascii="Lato" w:hAnsi="Lato" w:cs="Times New Roman"/>
        </w:rPr>
        <w:t>evidences</w:t>
      </w:r>
      <w:proofErr w:type="gramEnd"/>
      <w:r w:rsidR="00633137">
        <w:rPr>
          <w:rFonts w:ascii="Lato" w:hAnsi="Lato" w:cs="Times New Roman"/>
        </w:rPr>
        <w:t xml:space="preserve"> of all requirements </w:t>
      </w:r>
      <w:r w:rsidR="00C70CE8">
        <w:rPr>
          <w:rFonts w:ascii="Lato" w:hAnsi="Lato" w:cs="Times New Roman"/>
        </w:rPr>
        <w:t xml:space="preserve">above </w:t>
      </w:r>
      <w:r w:rsidR="00C70CE8" w:rsidRPr="00660486">
        <w:rPr>
          <w:rFonts w:ascii="Lato" w:hAnsi="Lato" w:cs="Times New Roman"/>
        </w:rPr>
        <w:t>before</w:t>
      </w:r>
      <w:r w:rsidR="00690A4D" w:rsidRPr="001E6654">
        <w:rPr>
          <w:rFonts w:ascii="Lato" w:hAnsi="Lato" w:cs="Times New Roman"/>
          <w:b/>
          <w:bCs/>
        </w:rPr>
        <w:t xml:space="preserve"> mid-night of </w:t>
      </w:r>
      <w:r w:rsidR="001E6654" w:rsidRPr="001E6654">
        <w:rPr>
          <w:rFonts w:ascii="Lato" w:hAnsi="Lato" w:cs="Times New Roman"/>
          <w:b/>
          <w:bCs/>
        </w:rPr>
        <w:t>5</w:t>
      </w:r>
      <w:r w:rsidR="001E6654" w:rsidRPr="001E6654">
        <w:rPr>
          <w:rFonts w:ascii="Lato" w:hAnsi="Lato" w:cs="Times New Roman"/>
          <w:b/>
          <w:bCs/>
          <w:vertAlign w:val="superscript"/>
        </w:rPr>
        <w:t>th</w:t>
      </w:r>
      <w:r w:rsidR="001E6654" w:rsidRPr="001E6654">
        <w:rPr>
          <w:rFonts w:ascii="Lato" w:hAnsi="Lato" w:cs="Times New Roman"/>
          <w:b/>
          <w:bCs/>
        </w:rPr>
        <w:t xml:space="preserve"> March 2023</w:t>
      </w:r>
      <w:r w:rsidR="001E6654">
        <w:rPr>
          <w:rFonts w:ascii="Lato" w:hAnsi="Lato" w:cs="Times New Roman"/>
        </w:rPr>
        <w:t xml:space="preserve"> </w:t>
      </w:r>
      <w:r w:rsidR="00A75F04" w:rsidRPr="00660486">
        <w:rPr>
          <w:rFonts w:ascii="Lato" w:hAnsi="Lato" w:cs="Times New Roman"/>
        </w:rPr>
        <w:t>via email at:</w:t>
      </w:r>
      <w:r w:rsidR="00354FAE">
        <w:rPr>
          <w:rFonts w:ascii="Lato" w:hAnsi="Lato" w:cs="Times New Roman"/>
        </w:rPr>
        <w:t xml:space="preserve"> </w:t>
      </w:r>
      <w:r w:rsidR="00A75F04" w:rsidRPr="00660486">
        <w:rPr>
          <w:rFonts w:ascii="Lato" w:hAnsi="Lato" w:cs="Times New Roman"/>
        </w:rPr>
        <w:t xml:space="preserve"> </w:t>
      </w:r>
      <w:r w:rsidR="00D15CED" w:rsidRPr="0061787B">
        <w:rPr>
          <w:rFonts w:ascii="Lato" w:eastAsia="Phetsarath OT" w:hAnsi="Lato" w:cs="Phetsarath OT"/>
          <w:cs/>
          <w:lang w:bidi="lo-LA"/>
        </w:rPr>
        <w:t xml:space="preserve"> </w:t>
      </w:r>
      <w:hyperlink r:id="rId11" w:history="1">
        <w:r w:rsidR="00D15CED" w:rsidRPr="0061787B">
          <w:rPr>
            <w:rStyle w:val="Hyperlink"/>
            <w:rFonts w:ascii="Lato" w:hAnsi="Lato" w:cs="Arial"/>
            <w:b/>
            <w:sz w:val="24"/>
            <w:szCs w:val="24"/>
            <w:lang w:val="fr-FR" w:eastAsia="fr-FR" w:bidi="lo-LA"/>
          </w:rPr>
          <w:t>procurement.laos@savethechildren.org</w:t>
        </w:r>
      </w:hyperlink>
    </w:p>
    <w:sectPr w:rsidR="00D15CED" w:rsidRPr="00660486" w:rsidSect="00EC44A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1894" w14:textId="77777777" w:rsidR="009158D3" w:rsidRDefault="009158D3" w:rsidP="0050131D">
      <w:pPr>
        <w:spacing w:after="0" w:line="240" w:lineRule="auto"/>
      </w:pPr>
      <w:r>
        <w:separator/>
      </w:r>
    </w:p>
  </w:endnote>
  <w:endnote w:type="continuationSeparator" w:id="0">
    <w:p w14:paraId="49C52349" w14:textId="77777777" w:rsidR="009158D3" w:rsidRDefault="009158D3" w:rsidP="0050131D">
      <w:pPr>
        <w:spacing w:after="0" w:line="240" w:lineRule="auto"/>
      </w:pPr>
      <w:r>
        <w:continuationSeparator/>
      </w:r>
    </w:p>
  </w:endnote>
  <w:endnote w:type="continuationNotice" w:id="1">
    <w:p w14:paraId="0D85C1AB" w14:textId="77777777" w:rsidR="009158D3" w:rsidRDefault="00915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DokChampa">
    <w:panose1 w:val="020B0604020202020204"/>
    <w:charset w:val="00"/>
    <w:family w:val="swiss"/>
    <w:pitch w:val="variable"/>
    <w:sig w:usb0="83000003" w:usb1="00000000" w:usb2="00000000" w:usb3="00000000" w:csb0="00010001" w:csb1="00000000"/>
  </w:font>
  <w:font w:name="Lato">
    <w:panose1 w:val="020F0502020204030203"/>
    <w:charset w:val="00"/>
    <w:family w:val="swiss"/>
    <w:pitch w:val="variable"/>
    <w:sig w:usb0="A00000AF" w:usb1="5000604B" w:usb2="00000000" w:usb3="00000000" w:csb0="00000093" w:csb1="00000000"/>
  </w:font>
  <w:font w:name="Phetsarath OT">
    <w:panose1 w:val="02000500000000000001"/>
    <w:charset w:val="80"/>
    <w:family w:val="auto"/>
    <w:pitch w:val="variable"/>
    <w:sig w:usb0="F7FFAEFF" w:usb1="FBDFFFFF" w:usb2="1FFBFFFF" w:usb3="00000000" w:csb0="8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3612" w14:textId="77777777" w:rsidR="009158D3" w:rsidRDefault="009158D3" w:rsidP="0050131D">
      <w:pPr>
        <w:spacing w:after="0" w:line="240" w:lineRule="auto"/>
      </w:pPr>
      <w:r>
        <w:separator/>
      </w:r>
    </w:p>
  </w:footnote>
  <w:footnote w:type="continuationSeparator" w:id="0">
    <w:p w14:paraId="30B90382" w14:textId="77777777" w:rsidR="009158D3" w:rsidRDefault="009158D3" w:rsidP="0050131D">
      <w:pPr>
        <w:spacing w:after="0" w:line="240" w:lineRule="auto"/>
      </w:pPr>
      <w:r>
        <w:continuationSeparator/>
      </w:r>
    </w:p>
  </w:footnote>
  <w:footnote w:type="continuationNotice" w:id="1">
    <w:p w14:paraId="54D5DD27" w14:textId="77777777" w:rsidR="009158D3" w:rsidRDefault="009158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A12"/>
    <w:multiLevelType w:val="hybridMultilevel"/>
    <w:tmpl w:val="6E567842"/>
    <w:lvl w:ilvl="0" w:tplc="FFFFFFFF">
      <w:start w:val="1"/>
      <w:numFmt w:val="upperRoman"/>
      <w:lvlText w:val="%1."/>
      <w:lvlJc w:val="right"/>
      <w:pPr>
        <w:ind w:left="45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7A51BB"/>
    <w:multiLevelType w:val="hybridMultilevel"/>
    <w:tmpl w:val="66541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5E4328"/>
    <w:multiLevelType w:val="hybridMultilevel"/>
    <w:tmpl w:val="4642B254"/>
    <w:lvl w:ilvl="0" w:tplc="ECD2CBE6">
      <w:start w:val="1"/>
      <w:numFmt w:val="decimal"/>
      <w:lvlText w:val="%1."/>
      <w:lvlJc w:val="left"/>
      <w:pPr>
        <w:ind w:left="1080" w:hanging="360"/>
      </w:pPr>
      <w:rPr>
        <w:rFonts w:hint="default"/>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12D5E"/>
    <w:multiLevelType w:val="hybridMultilevel"/>
    <w:tmpl w:val="2564DB2C"/>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BA1081A"/>
    <w:multiLevelType w:val="multilevel"/>
    <w:tmpl w:val="0F84802A"/>
    <w:lvl w:ilvl="0">
      <w:numFmt w:val="bullet"/>
      <w:lvlText w:val=""/>
      <w:lvlJc w:val="left"/>
      <w:pPr>
        <w:ind w:left="360" w:hanging="360"/>
      </w:pPr>
      <w:rPr>
        <w:rFonts w:ascii="Wingdings" w:hAnsi="Wingdings"/>
        <w:color w:val="FF000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D4857B8"/>
    <w:multiLevelType w:val="hybridMultilevel"/>
    <w:tmpl w:val="6E567842"/>
    <w:lvl w:ilvl="0" w:tplc="FFFFFFFF">
      <w:start w:val="1"/>
      <w:numFmt w:val="upperRoman"/>
      <w:lvlText w:val="%1."/>
      <w:lvlJc w:val="right"/>
      <w:pPr>
        <w:ind w:left="360" w:hanging="360"/>
      </w:pPr>
    </w:lvl>
    <w:lvl w:ilvl="1" w:tplc="FFFFFFFF">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6" w15:restartNumberingAfterBreak="0">
    <w:nsid w:val="2E1D4F84"/>
    <w:multiLevelType w:val="hybridMultilevel"/>
    <w:tmpl w:val="5C2E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D80A4"/>
    <w:multiLevelType w:val="hybridMultilevel"/>
    <w:tmpl w:val="BDA02338"/>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4152DAB"/>
    <w:multiLevelType w:val="hybridMultilevel"/>
    <w:tmpl w:val="6B8A14E4"/>
    <w:lvl w:ilvl="0" w:tplc="04090013">
      <w:start w:val="1"/>
      <w:numFmt w:val="upperRoman"/>
      <w:lvlText w:val="%1."/>
      <w:lvlJc w:val="right"/>
      <w:pPr>
        <w:ind w:left="45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BE7203"/>
    <w:multiLevelType w:val="hybridMultilevel"/>
    <w:tmpl w:val="2AF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514D3"/>
    <w:multiLevelType w:val="hybridMultilevel"/>
    <w:tmpl w:val="90A6A96C"/>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7390655"/>
    <w:multiLevelType w:val="hybridMultilevel"/>
    <w:tmpl w:val="AB1A7460"/>
    <w:lvl w:ilvl="0" w:tplc="8DBA7D2E">
      <w:start w:val="3"/>
      <w:numFmt w:val="bullet"/>
      <w:lvlText w:val="-"/>
      <w:lvlJc w:val="left"/>
      <w:pPr>
        <w:ind w:left="1080" w:hanging="360"/>
      </w:pPr>
      <w:rPr>
        <w:rFonts w:ascii="Gill Sans MT" w:eastAsiaTheme="minorHAnsi"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9940777">
    <w:abstractNumId w:val="10"/>
  </w:num>
  <w:num w:numId="2" w16cid:durableId="103697731">
    <w:abstractNumId w:val="3"/>
  </w:num>
  <w:num w:numId="3" w16cid:durableId="977107409">
    <w:abstractNumId w:val="7"/>
  </w:num>
  <w:num w:numId="4" w16cid:durableId="1799184836">
    <w:abstractNumId w:val="9"/>
  </w:num>
  <w:num w:numId="5" w16cid:durableId="1607420100">
    <w:abstractNumId w:val="11"/>
  </w:num>
  <w:num w:numId="6" w16cid:durableId="1256012556">
    <w:abstractNumId w:val="2"/>
  </w:num>
  <w:num w:numId="7" w16cid:durableId="2005550851">
    <w:abstractNumId w:val="8"/>
  </w:num>
  <w:num w:numId="8" w16cid:durableId="926889289">
    <w:abstractNumId w:val="1"/>
  </w:num>
  <w:num w:numId="9" w16cid:durableId="1517813779">
    <w:abstractNumId w:val="0"/>
  </w:num>
  <w:num w:numId="10" w16cid:durableId="2048141249">
    <w:abstractNumId w:val="5"/>
  </w:num>
  <w:num w:numId="11" w16cid:durableId="113527547">
    <w:abstractNumId w:val="6"/>
  </w:num>
  <w:num w:numId="12" w16cid:durableId="1232769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MjU3tTAwtjAwNDdR0lEKTi0uzszPAykwrQUAwO8tISwAAAA="/>
  </w:docVars>
  <w:rsids>
    <w:rsidRoot w:val="0050131D"/>
    <w:rsid w:val="0000169F"/>
    <w:rsid w:val="000147F1"/>
    <w:rsid w:val="00014CA1"/>
    <w:rsid w:val="00022A23"/>
    <w:rsid w:val="000241EE"/>
    <w:rsid w:val="00027422"/>
    <w:rsid w:val="00027D26"/>
    <w:rsid w:val="0003085F"/>
    <w:rsid w:val="00035B2C"/>
    <w:rsid w:val="00035E08"/>
    <w:rsid w:val="00040D2B"/>
    <w:rsid w:val="00042F17"/>
    <w:rsid w:val="000470E0"/>
    <w:rsid w:val="0005312F"/>
    <w:rsid w:val="000643EA"/>
    <w:rsid w:val="00066090"/>
    <w:rsid w:val="0006715C"/>
    <w:rsid w:val="000724EB"/>
    <w:rsid w:val="0007712D"/>
    <w:rsid w:val="00081F16"/>
    <w:rsid w:val="00084CB2"/>
    <w:rsid w:val="00090D32"/>
    <w:rsid w:val="00092B00"/>
    <w:rsid w:val="000939B1"/>
    <w:rsid w:val="000A3921"/>
    <w:rsid w:val="000C20E9"/>
    <w:rsid w:val="000C2569"/>
    <w:rsid w:val="000C31D1"/>
    <w:rsid w:val="000D2C3D"/>
    <w:rsid w:val="000E232B"/>
    <w:rsid w:val="0010343D"/>
    <w:rsid w:val="00103D63"/>
    <w:rsid w:val="001066DA"/>
    <w:rsid w:val="00112C55"/>
    <w:rsid w:val="00115172"/>
    <w:rsid w:val="0011745B"/>
    <w:rsid w:val="0012786A"/>
    <w:rsid w:val="00130266"/>
    <w:rsid w:val="0013093B"/>
    <w:rsid w:val="00136046"/>
    <w:rsid w:val="00136700"/>
    <w:rsid w:val="001373A6"/>
    <w:rsid w:val="00140C01"/>
    <w:rsid w:val="00152A33"/>
    <w:rsid w:val="0018030C"/>
    <w:rsid w:val="0018361A"/>
    <w:rsid w:val="0018367D"/>
    <w:rsid w:val="00190520"/>
    <w:rsid w:val="00190E48"/>
    <w:rsid w:val="001A6E19"/>
    <w:rsid w:val="001A784C"/>
    <w:rsid w:val="001B2B32"/>
    <w:rsid w:val="001C153B"/>
    <w:rsid w:val="001C27A6"/>
    <w:rsid w:val="001E6654"/>
    <w:rsid w:val="001E78F3"/>
    <w:rsid w:val="001F7845"/>
    <w:rsid w:val="00216146"/>
    <w:rsid w:val="002308B1"/>
    <w:rsid w:val="00235216"/>
    <w:rsid w:val="0024150E"/>
    <w:rsid w:val="0024582B"/>
    <w:rsid w:val="00251C1A"/>
    <w:rsid w:val="00254CAB"/>
    <w:rsid w:val="00257A4A"/>
    <w:rsid w:val="00270FB6"/>
    <w:rsid w:val="00275D4C"/>
    <w:rsid w:val="00276AD8"/>
    <w:rsid w:val="00280CA7"/>
    <w:rsid w:val="00284E09"/>
    <w:rsid w:val="00294CF2"/>
    <w:rsid w:val="002A0683"/>
    <w:rsid w:val="002C05DB"/>
    <w:rsid w:val="002D7DFB"/>
    <w:rsid w:val="002E0483"/>
    <w:rsid w:val="002E64B9"/>
    <w:rsid w:val="00302278"/>
    <w:rsid w:val="003119D3"/>
    <w:rsid w:val="00321F88"/>
    <w:rsid w:val="003322DD"/>
    <w:rsid w:val="003414EC"/>
    <w:rsid w:val="00354FAE"/>
    <w:rsid w:val="003559CC"/>
    <w:rsid w:val="00367FCC"/>
    <w:rsid w:val="0037019E"/>
    <w:rsid w:val="003719BD"/>
    <w:rsid w:val="00380FAB"/>
    <w:rsid w:val="003822AD"/>
    <w:rsid w:val="003832A3"/>
    <w:rsid w:val="00394C01"/>
    <w:rsid w:val="003A32A3"/>
    <w:rsid w:val="003A40FF"/>
    <w:rsid w:val="003B2262"/>
    <w:rsid w:val="003B3616"/>
    <w:rsid w:val="003B43BF"/>
    <w:rsid w:val="003B4729"/>
    <w:rsid w:val="003D3A6D"/>
    <w:rsid w:val="003D5E11"/>
    <w:rsid w:val="003D7E29"/>
    <w:rsid w:val="003E0B06"/>
    <w:rsid w:val="003E7613"/>
    <w:rsid w:val="003E7B12"/>
    <w:rsid w:val="00413BD0"/>
    <w:rsid w:val="0043014F"/>
    <w:rsid w:val="004326C4"/>
    <w:rsid w:val="00434CC4"/>
    <w:rsid w:val="00435E69"/>
    <w:rsid w:val="0044034B"/>
    <w:rsid w:val="00450DB3"/>
    <w:rsid w:val="00451C3F"/>
    <w:rsid w:val="004536A2"/>
    <w:rsid w:val="0046583F"/>
    <w:rsid w:val="00467866"/>
    <w:rsid w:val="00472614"/>
    <w:rsid w:val="004736A6"/>
    <w:rsid w:val="004A50B2"/>
    <w:rsid w:val="004A7929"/>
    <w:rsid w:val="004E096E"/>
    <w:rsid w:val="004E3B16"/>
    <w:rsid w:val="004F3969"/>
    <w:rsid w:val="004F51F7"/>
    <w:rsid w:val="0050131D"/>
    <w:rsid w:val="00502F7A"/>
    <w:rsid w:val="00517BE4"/>
    <w:rsid w:val="00531363"/>
    <w:rsid w:val="0054189F"/>
    <w:rsid w:val="00555E29"/>
    <w:rsid w:val="00581C2B"/>
    <w:rsid w:val="00581F0E"/>
    <w:rsid w:val="00584A19"/>
    <w:rsid w:val="0059483C"/>
    <w:rsid w:val="005A2B0C"/>
    <w:rsid w:val="005C12CA"/>
    <w:rsid w:val="005C751C"/>
    <w:rsid w:val="005C76BA"/>
    <w:rsid w:val="005E2D6C"/>
    <w:rsid w:val="00606FBD"/>
    <w:rsid w:val="0061787B"/>
    <w:rsid w:val="0062602C"/>
    <w:rsid w:val="00632F87"/>
    <w:rsid w:val="00633137"/>
    <w:rsid w:val="0063744D"/>
    <w:rsid w:val="006438E3"/>
    <w:rsid w:val="00643E9E"/>
    <w:rsid w:val="006533C1"/>
    <w:rsid w:val="00660486"/>
    <w:rsid w:val="00664B59"/>
    <w:rsid w:val="00673F3E"/>
    <w:rsid w:val="006746F6"/>
    <w:rsid w:val="00674F48"/>
    <w:rsid w:val="00681FC9"/>
    <w:rsid w:val="00690A4D"/>
    <w:rsid w:val="00694815"/>
    <w:rsid w:val="00697115"/>
    <w:rsid w:val="006B63B6"/>
    <w:rsid w:val="006E3143"/>
    <w:rsid w:val="006E4C0B"/>
    <w:rsid w:val="006E6A76"/>
    <w:rsid w:val="006F2012"/>
    <w:rsid w:val="006F2CC6"/>
    <w:rsid w:val="00705BA1"/>
    <w:rsid w:val="00722125"/>
    <w:rsid w:val="007230C7"/>
    <w:rsid w:val="00723848"/>
    <w:rsid w:val="007270DA"/>
    <w:rsid w:val="00733FC4"/>
    <w:rsid w:val="00743069"/>
    <w:rsid w:val="0075178F"/>
    <w:rsid w:val="00752827"/>
    <w:rsid w:val="00753109"/>
    <w:rsid w:val="00766E4A"/>
    <w:rsid w:val="00795916"/>
    <w:rsid w:val="00796CB5"/>
    <w:rsid w:val="007A0F22"/>
    <w:rsid w:val="007D7D24"/>
    <w:rsid w:val="007E0B88"/>
    <w:rsid w:val="007E2852"/>
    <w:rsid w:val="007E2BC2"/>
    <w:rsid w:val="007E4907"/>
    <w:rsid w:val="007E67FE"/>
    <w:rsid w:val="007F301F"/>
    <w:rsid w:val="008000E8"/>
    <w:rsid w:val="008014F4"/>
    <w:rsid w:val="008026BD"/>
    <w:rsid w:val="0080361D"/>
    <w:rsid w:val="00807B95"/>
    <w:rsid w:val="00813F73"/>
    <w:rsid w:val="00816BA6"/>
    <w:rsid w:val="00826995"/>
    <w:rsid w:val="0083095D"/>
    <w:rsid w:val="00832935"/>
    <w:rsid w:val="008432EF"/>
    <w:rsid w:val="00846568"/>
    <w:rsid w:val="00854689"/>
    <w:rsid w:val="008622FF"/>
    <w:rsid w:val="00867E7C"/>
    <w:rsid w:val="008701E7"/>
    <w:rsid w:val="008868EB"/>
    <w:rsid w:val="00892F3D"/>
    <w:rsid w:val="008934B4"/>
    <w:rsid w:val="00893C95"/>
    <w:rsid w:val="00896D48"/>
    <w:rsid w:val="008972BC"/>
    <w:rsid w:val="008A5DFA"/>
    <w:rsid w:val="008A7E1E"/>
    <w:rsid w:val="008B34E2"/>
    <w:rsid w:val="008C578A"/>
    <w:rsid w:val="008D3496"/>
    <w:rsid w:val="008D3C56"/>
    <w:rsid w:val="008D46B2"/>
    <w:rsid w:val="008F13B2"/>
    <w:rsid w:val="008F37A4"/>
    <w:rsid w:val="008F743F"/>
    <w:rsid w:val="008F789D"/>
    <w:rsid w:val="009068D5"/>
    <w:rsid w:val="009106E1"/>
    <w:rsid w:val="00914C3D"/>
    <w:rsid w:val="009158D3"/>
    <w:rsid w:val="00915EB1"/>
    <w:rsid w:val="00926A53"/>
    <w:rsid w:val="00932E47"/>
    <w:rsid w:val="009335C1"/>
    <w:rsid w:val="009430E1"/>
    <w:rsid w:val="009457DF"/>
    <w:rsid w:val="00950166"/>
    <w:rsid w:val="00966592"/>
    <w:rsid w:val="0098170F"/>
    <w:rsid w:val="00990863"/>
    <w:rsid w:val="00990B5B"/>
    <w:rsid w:val="009A2E3A"/>
    <w:rsid w:val="009A63E5"/>
    <w:rsid w:val="009A6FD5"/>
    <w:rsid w:val="009A7980"/>
    <w:rsid w:val="009B14F5"/>
    <w:rsid w:val="009B27AD"/>
    <w:rsid w:val="009B356B"/>
    <w:rsid w:val="009B69A9"/>
    <w:rsid w:val="009B6FEE"/>
    <w:rsid w:val="009D488A"/>
    <w:rsid w:val="009F2FB3"/>
    <w:rsid w:val="009F7AEF"/>
    <w:rsid w:val="00A04B52"/>
    <w:rsid w:val="00A05617"/>
    <w:rsid w:val="00A13A49"/>
    <w:rsid w:val="00A14761"/>
    <w:rsid w:val="00A17FAE"/>
    <w:rsid w:val="00A2419A"/>
    <w:rsid w:val="00A2438D"/>
    <w:rsid w:val="00A36542"/>
    <w:rsid w:val="00A37C3B"/>
    <w:rsid w:val="00A46FB7"/>
    <w:rsid w:val="00A50413"/>
    <w:rsid w:val="00A56627"/>
    <w:rsid w:val="00A604FF"/>
    <w:rsid w:val="00A62969"/>
    <w:rsid w:val="00A67E08"/>
    <w:rsid w:val="00A7587B"/>
    <w:rsid w:val="00A75F04"/>
    <w:rsid w:val="00A76C62"/>
    <w:rsid w:val="00A8429E"/>
    <w:rsid w:val="00A85E6D"/>
    <w:rsid w:val="00A862F9"/>
    <w:rsid w:val="00A91F60"/>
    <w:rsid w:val="00A96282"/>
    <w:rsid w:val="00A96388"/>
    <w:rsid w:val="00AA58DA"/>
    <w:rsid w:val="00AA5DC8"/>
    <w:rsid w:val="00AA6DED"/>
    <w:rsid w:val="00AB0BCB"/>
    <w:rsid w:val="00AB144E"/>
    <w:rsid w:val="00AC3F9D"/>
    <w:rsid w:val="00AC6E59"/>
    <w:rsid w:val="00AD6B00"/>
    <w:rsid w:val="00AF223C"/>
    <w:rsid w:val="00B0114A"/>
    <w:rsid w:val="00B10904"/>
    <w:rsid w:val="00B271D7"/>
    <w:rsid w:val="00B35FB9"/>
    <w:rsid w:val="00B42F21"/>
    <w:rsid w:val="00B4561E"/>
    <w:rsid w:val="00B50E01"/>
    <w:rsid w:val="00B67A04"/>
    <w:rsid w:val="00B77DFE"/>
    <w:rsid w:val="00B8681C"/>
    <w:rsid w:val="00B87FBA"/>
    <w:rsid w:val="00B944DC"/>
    <w:rsid w:val="00BA7548"/>
    <w:rsid w:val="00BB3D6D"/>
    <w:rsid w:val="00BC0539"/>
    <w:rsid w:val="00BC21E9"/>
    <w:rsid w:val="00BD2031"/>
    <w:rsid w:val="00BD5449"/>
    <w:rsid w:val="00BD5A45"/>
    <w:rsid w:val="00BD6F1E"/>
    <w:rsid w:val="00BD7257"/>
    <w:rsid w:val="00BF126F"/>
    <w:rsid w:val="00BF1C80"/>
    <w:rsid w:val="00BF6532"/>
    <w:rsid w:val="00C0175E"/>
    <w:rsid w:val="00C01ED9"/>
    <w:rsid w:val="00C05090"/>
    <w:rsid w:val="00C1011D"/>
    <w:rsid w:val="00C1387B"/>
    <w:rsid w:val="00C155F5"/>
    <w:rsid w:val="00C2406C"/>
    <w:rsid w:val="00C24449"/>
    <w:rsid w:val="00C50A4D"/>
    <w:rsid w:val="00C55567"/>
    <w:rsid w:val="00C61169"/>
    <w:rsid w:val="00C6299F"/>
    <w:rsid w:val="00C6488E"/>
    <w:rsid w:val="00C70CE8"/>
    <w:rsid w:val="00C74544"/>
    <w:rsid w:val="00C96F1D"/>
    <w:rsid w:val="00C97642"/>
    <w:rsid w:val="00CA2A8F"/>
    <w:rsid w:val="00CA7BF3"/>
    <w:rsid w:val="00CC5AF0"/>
    <w:rsid w:val="00CD01A9"/>
    <w:rsid w:val="00CD5F56"/>
    <w:rsid w:val="00CF2C1E"/>
    <w:rsid w:val="00CF701F"/>
    <w:rsid w:val="00D02CFB"/>
    <w:rsid w:val="00D15CED"/>
    <w:rsid w:val="00D21448"/>
    <w:rsid w:val="00D277B3"/>
    <w:rsid w:val="00D35F05"/>
    <w:rsid w:val="00D3732F"/>
    <w:rsid w:val="00D43FF7"/>
    <w:rsid w:val="00D55C95"/>
    <w:rsid w:val="00D61BA6"/>
    <w:rsid w:val="00D65CC4"/>
    <w:rsid w:val="00D75DC7"/>
    <w:rsid w:val="00D906DB"/>
    <w:rsid w:val="00D92CFB"/>
    <w:rsid w:val="00DA01AA"/>
    <w:rsid w:val="00DA6FD1"/>
    <w:rsid w:val="00DB62F4"/>
    <w:rsid w:val="00DB7A72"/>
    <w:rsid w:val="00DD2D8B"/>
    <w:rsid w:val="00DD4CAF"/>
    <w:rsid w:val="00DD5053"/>
    <w:rsid w:val="00DE1872"/>
    <w:rsid w:val="00DE3DD3"/>
    <w:rsid w:val="00DE60A4"/>
    <w:rsid w:val="00DF5A32"/>
    <w:rsid w:val="00E03EB7"/>
    <w:rsid w:val="00E12396"/>
    <w:rsid w:val="00E12C38"/>
    <w:rsid w:val="00E15C02"/>
    <w:rsid w:val="00E258C4"/>
    <w:rsid w:val="00E32FE5"/>
    <w:rsid w:val="00E33096"/>
    <w:rsid w:val="00E3401A"/>
    <w:rsid w:val="00E36188"/>
    <w:rsid w:val="00E43287"/>
    <w:rsid w:val="00E43EE7"/>
    <w:rsid w:val="00E468E5"/>
    <w:rsid w:val="00E609AE"/>
    <w:rsid w:val="00E62033"/>
    <w:rsid w:val="00E72627"/>
    <w:rsid w:val="00E773EC"/>
    <w:rsid w:val="00E83429"/>
    <w:rsid w:val="00E8497C"/>
    <w:rsid w:val="00E9115B"/>
    <w:rsid w:val="00E91402"/>
    <w:rsid w:val="00E93402"/>
    <w:rsid w:val="00E95ACA"/>
    <w:rsid w:val="00E95F91"/>
    <w:rsid w:val="00EA0DD9"/>
    <w:rsid w:val="00EA2022"/>
    <w:rsid w:val="00EB32EB"/>
    <w:rsid w:val="00EB378D"/>
    <w:rsid w:val="00EB54C3"/>
    <w:rsid w:val="00EC1B89"/>
    <w:rsid w:val="00EC44A7"/>
    <w:rsid w:val="00ED4569"/>
    <w:rsid w:val="00EE265F"/>
    <w:rsid w:val="00EE4007"/>
    <w:rsid w:val="00EE65A0"/>
    <w:rsid w:val="00F00321"/>
    <w:rsid w:val="00F01BFD"/>
    <w:rsid w:val="00F0490D"/>
    <w:rsid w:val="00F201ED"/>
    <w:rsid w:val="00F22B89"/>
    <w:rsid w:val="00F40A3A"/>
    <w:rsid w:val="00F51905"/>
    <w:rsid w:val="00F535E3"/>
    <w:rsid w:val="00F54BB1"/>
    <w:rsid w:val="00F57440"/>
    <w:rsid w:val="00F62C52"/>
    <w:rsid w:val="00F650FF"/>
    <w:rsid w:val="00F73633"/>
    <w:rsid w:val="00F75D03"/>
    <w:rsid w:val="00F82EFE"/>
    <w:rsid w:val="00F833AC"/>
    <w:rsid w:val="00F838AA"/>
    <w:rsid w:val="00F93E32"/>
    <w:rsid w:val="00FA3C6F"/>
    <w:rsid w:val="00FA5568"/>
    <w:rsid w:val="00FB79D2"/>
    <w:rsid w:val="00FE156E"/>
    <w:rsid w:val="00FE25E9"/>
    <w:rsid w:val="049F412D"/>
    <w:rsid w:val="085619E1"/>
    <w:rsid w:val="0A2DD57A"/>
    <w:rsid w:val="0A81A56F"/>
    <w:rsid w:val="0AFBEDFD"/>
    <w:rsid w:val="0B2C7840"/>
    <w:rsid w:val="0CA76982"/>
    <w:rsid w:val="0DBD6C5A"/>
    <w:rsid w:val="0E814066"/>
    <w:rsid w:val="0F89652C"/>
    <w:rsid w:val="0FEFECAA"/>
    <w:rsid w:val="100ED7DC"/>
    <w:rsid w:val="10E53470"/>
    <w:rsid w:val="142CADDE"/>
    <w:rsid w:val="17F1D2EB"/>
    <w:rsid w:val="180AFB48"/>
    <w:rsid w:val="182E5F83"/>
    <w:rsid w:val="18E5D0F7"/>
    <w:rsid w:val="19A06232"/>
    <w:rsid w:val="1B429C0A"/>
    <w:rsid w:val="1E61146F"/>
    <w:rsid w:val="1F80B5A7"/>
    <w:rsid w:val="22A5A081"/>
    <w:rsid w:val="230D8D08"/>
    <w:rsid w:val="2395E657"/>
    <w:rsid w:val="259CD752"/>
    <w:rsid w:val="282BCB85"/>
    <w:rsid w:val="291561DC"/>
    <w:rsid w:val="2961E83B"/>
    <w:rsid w:val="2A978A09"/>
    <w:rsid w:val="2AB787BD"/>
    <w:rsid w:val="2BB5817F"/>
    <w:rsid w:val="2D49A29F"/>
    <w:rsid w:val="2E68E3A9"/>
    <w:rsid w:val="2F09FEFD"/>
    <w:rsid w:val="2FF97F89"/>
    <w:rsid w:val="30079C3A"/>
    <w:rsid w:val="30AFB542"/>
    <w:rsid w:val="311FD032"/>
    <w:rsid w:val="3144E9D8"/>
    <w:rsid w:val="3B74D7EB"/>
    <w:rsid w:val="3D2FCBF6"/>
    <w:rsid w:val="3D486F2B"/>
    <w:rsid w:val="3E7728FE"/>
    <w:rsid w:val="3EE509D5"/>
    <w:rsid w:val="3F84144E"/>
    <w:rsid w:val="4067AA60"/>
    <w:rsid w:val="41D71C30"/>
    <w:rsid w:val="42D2CBAE"/>
    <w:rsid w:val="4412404D"/>
    <w:rsid w:val="44FFF911"/>
    <w:rsid w:val="45FA5BFB"/>
    <w:rsid w:val="48C9D585"/>
    <w:rsid w:val="4A0BEA1E"/>
    <w:rsid w:val="4ACBBF23"/>
    <w:rsid w:val="4B66C735"/>
    <w:rsid w:val="4BDE1CE5"/>
    <w:rsid w:val="52567D97"/>
    <w:rsid w:val="54F98C3E"/>
    <w:rsid w:val="56CF4C8B"/>
    <w:rsid w:val="570EC2B1"/>
    <w:rsid w:val="57363665"/>
    <w:rsid w:val="5751E8A6"/>
    <w:rsid w:val="597A007A"/>
    <w:rsid w:val="59E82734"/>
    <w:rsid w:val="5A5EEEBC"/>
    <w:rsid w:val="5A8D11ED"/>
    <w:rsid w:val="5B1028AF"/>
    <w:rsid w:val="5C251D1B"/>
    <w:rsid w:val="5D152459"/>
    <w:rsid w:val="5EB67668"/>
    <w:rsid w:val="6076C649"/>
    <w:rsid w:val="608FEEA6"/>
    <w:rsid w:val="60F5E74D"/>
    <w:rsid w:val="615D6C84"/>
    <w:rsid w:val="632ADCEA"/>
    <w:rsid w:val="63484BFC"/>
    <w:rsid w:val="655EDD76"/>
    <w:rsid w:val="67E3A5A1"/>
    <w:rsid w:val="69E25121"/>
    <w:rsid w:val="6DAB24FB"/>
    <w:rsid w:val="6F600FC1"/>
    <w:rsid w:val="6FBA46C2"/>
    <w:rsid w:val="708CEA13"/>
    <w:rsid w:val="71E704FE"/>
    <w:rsid w:val="71ED11D1"/>
    <w:rsid w:val="72799748"/>
    <w:rsid w:val="75C6A625"/>
    <w:rsid w:val="765D6C75"/>
    <w:rsid w:val="7704191D"/>
    <w:rsid w:val="79E3D971"/>
    <w:rsid w:val="7D735AA1"/>
    <w:rsid w:val="7E7BA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B846"/>
  <w15:docId w15:val="{10A6D5DB-ABA2-42E3-BA7A-EA7093E4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C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A76C62"/>
    <w:pPr>
      <w:keepNext w:val="0"/>
      <w:keepLines w:val="0"/>
      <w:spacing w:before="0" w:line="240" w:lineRule="auto"/>
      <w:outlineLvl w:val="1"/>
    </w:pPr>
    <w:rPr>
      <w:rFonts w:ascii="Times New Roman" w:eastAsiaTheme="minorHAnsi" w:hAnsi="Times New Roman" w:cs="Times New Roman"/>
      <w:b/>
      <w: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1D"/>
  </w:style>
  <w:style w:type="paragraph" w:styleId="Footer">
    <w:name w:val="footer"/>
    <w:basedOn w:val="Normal"/>
    <w:link w:val="FooterChar"/>
    <w:uiPriority w:val="99"/>
    <w:unhideWhenUsed/>
    <w:rsid w:val="00501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1D"/>
  </w:style>
  <w:style w:type="paragraph" w:styleId="ListParagraph">
    <w:name w:val="List Paragraph"/>
    <w:aliases w:val="MCHIP_list paragraph,List Paragraph1"/>
    <w:basedOn w:val="Normal"/>
    <w:link w:val="ListParagraphChar"/>
    <w:qFormat/>
    <w:rsid w:val="00BC21E9"/>
    <w:pPr>
      <w:ind w:left="720"/>
      <w:contextualSpacing/>
    </w:pPr>
  </w:style>
  <w:style w:type="character" w:customStyle="1" w:styleId="Heading2Char">
    <w:name w:val="Heading 2 Char"/>
    <w:basedOn w:val="DefaultParagraphFont"/>
    <w:link w:val="Heading2"/>
    <w:uiPriority w:val="9"/>
    <w:rsid w:val="00A76C62"/>
    <w:rPr>
      <w:rFonts w:ascii="Times New Roman" w:hAnsi="Times New Roman" w:cs="Times New Roman"/>
      <w:b/>
      <w:i/>
    </w:rPr>
  </w:style>
  <w:style w:type="character" w:customStyle="1" w:styleId="ListParagraphChar">
    <w:name w:val="List Paragraph Char"/>
    <w:aliases w:val="MCHIP_list paragraph Char,List Paragraph1 Char"/>
    <w:link w:val="ListParagraph"/>
    <w:uiPriority w:val="34"/>
    <w:locked/>
    <w:rsid w:val="00A76C62"/>
  </w:style>
  <w:style w:type="character" w:customStyle="1" w:styleId="Heading1Char">
    <w:name w:val="Heading 1 Char"/>
    <w:basedOn w:val="DefaultParagraphFont"/>
    <w:link w:val="Heading1"/>
    <w:uiPriority w:val="9"/>
    <w:rsid w:val="00A76C6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7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6C62"/>
    <w:pPr>
      <w:keepNext/>
      <w:spacing w:after="0" w:line="240" w:lineRule="auto"/>
    </w:pPr>
    <w:rPr>
      <w:rFonts w:cs="Times New Roman"/>
      <w:b/>
      <w:iCs/>
      <w:sz w:val="20"/>
      <w:szCs w:val="20"/>
    </w:rPr>
  </w:style>
  <w:style w:type="character" w:styleId="Hyperlink">
    <w:name w:val="Hyperlink"/>
    <w:basedOn w:val="DefaultParagraphFont"/>
    <w:uiPriority w:val="99"/>
    <w:unhideWhenUsed/>
    <w:rsid w:val="008F789D"/>
    <w:rPr>
      <w:color w:val="0563C1" w:themeColor="hyperlink"/>
      <w:u w:val="single"/>
    </w:rPr>
  </w:style>
  <w:style w:type="paragraph" w:styleId="FootnoteText">
    <w:name w:val="footnote text"/>
    <w:basedOn w:val="Normal"/>
    <w:link w:val="FootnoteTextChar"/>
    <w:uiPriority w:val="99"/>
    <w:semiHidden/>
    <w:unhideWhenUsed/>
    <w:rsid w:val="008F7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89D"/>
    <w:rPr>
      <w:sz w:val="20"/>
      <w:szCs w:val="20"/>
    </w:rPr>
  </w:style>
  <w:style w:type="character" w:styleId="FootnoteReference">
    <w:name w:val="footnote reference"/>
    <w:basedOn w:val="DefaultParagraphFont"/>
    <w:uiPriority w:val="99"/>
    <w:semiHidden/>
    <w:unhideWhenUsed/>
    <w:rsid w:val="008F789D"/>
    <w:rPr>
      <w:vertAlign w:val="superscript"/>
    </w:rPr>
  </w:style>
  <w:style w:type="paragraph" w:customStyle="1" w:styleId="Default">
    <w:name w:val="Default"/>
    <w:rsid w:val="009B6FE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A5568"/>
    <w:rPr>
      <w:sz w:val="16"/>
      <w:szCs w:val="16"/>
    </w:rPr>
  </w:style>
  <w:style w:type="paragraph" w:styleId="CommentText">
    <w:name w:val="annotation text"/>
    <w:basedOn w:val="Normal"/>
    <w:link w:val="CommentTextChar"/>
    <w:uiPriority w:val="99"/>
    <w:unhideWhenUsed/>
    <w:rsid w:val="00FA5568"/>
    <w:pPr>
      <w:spacing w:line="240" w:lineRule="auto"/>
    </w:pPr>
    <w:rPr>
      <w:sz w:val="20"/>
      <w:szCs w:val="20"/>
    </w:rPr>
  </w:style>
  <w:style w:type="character" w:customStyle="1" w:styleId="CommentTextChar">
    <w:name w:val="Comment Text Char"/>
    <w:basedOn w:val="DefaultParagraphFont"/>
    <w:link w:val="CommentText"/>
    <w:uiPriority w:val="99"/>
    <w:rsid w:val="00FA5568"/>
    <w:rPr>
      <w:sz w:val="20"/>
      <w:szCs w:val="20"/>
    </w:rPr>
  </w:style>
  <w:style w:type="paragraph" w:styleId="CommentSubject">
    <w:name w:val="annotation subject"/>
    <w:basedOn w:val="CommentText"/>
    <w:next w:val="CommentText"/>
    <w:link w:val="CommentSubjectChar"/>
    <w:uiPriority w:val="99"/>
    <w:semiHidden/>
    <w:unhideWhenUsed/>
    <w:rsid w:val="00FA5568"/>
    <w:rPr>
      <w:b/>
      <w:bCs/>
    </w:rPr>
  </w:style>
  <w:style w:type="character" w:customStyle="1" w:styleId="CommentSubjectChar">
    <w:name w:val="Comment Subject Char"/>
    <w:basedOn w:val="CommentTextChar"/>
    <w:link w:val="CommentSubject"/>
    <w:uiPriority w:val="99"/>
    <w:semiHidden/>
    <w:rsid w:val="00FA5568"/>
    <w:rPr>
      <w:b/>
      <w:bCs/>
      <w:sz w:val="20"/>
      <w:szCs w:val="20"/>
    </w:rPr>
  </w:style>
  <w:style w:type="paragraph" w:styleId="BalloonText">
    <w:name w:val="Balloon Text"/>
    <w:basedOn w:val="Normal"/>
    <w:link w:val="BalloonTextChar"/>
    <w:uiPriority w:val="99"/>
    <w:semiHidden/>
    <w:unhideWhenUsed/>
    <w:rsid w:val="00FA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68"/>
    <w:rPr>
      <w:rFonts w:ascii="Tahoma" w:hAnsi="Tahoma" w:cs="Tahoma"/>
      <w:sz w:val="16"/>
      <w:szCs w:val="16"/>
    </w:rPr>
  </w:style>
  <w:style w:type="character" w:styleId="PlaceholderText">
    <w:name w:val="Placeholder Text"/>
    <w:basedOn w:val="DefaultParagraphFont"/>
    <w:uiPriority w:val="99"/>
    <w:semiHidden/>
    <w:rsid w:val="000724EB"/>
    <w:rPr>
      <w:color w:val="808080"/>
    </w:rPr>
  </w:style>
  <w:style w:type="paragraph" w:styleId="Revision">
    <w:name w:val="Revision"/>
    <w:hidden/>
    <w:uiPriority w:val="99"/>
    <w:semiHidden/>
    <w:rsid w:val="00E83429"/>
    <w:pPr>
      <w:spacing w:after="0" w:line="240" w:lineRule="auto"/>
    </w:pPr>
  </w:style>
  <w:style w:type="paragraph" w:styleId="EndnoteText">
    <w:name w:val="endnote text"/>
    <w:basedOn w:val="Normal"/>
    <w:link w:val="EndnoteTextChar"/>
    <w:uiPriority w:val="99"/>
    <w:semiHidden/>
    <w:unhideWhenUsed/>
    <w:rsid w:val="001066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6DA"/>
    <w:rPr>
      <w:sz w:val="20"/>
      <w:szCs w:val="20"/>
    </w:rPr>
  </w:style>
  <w:style w:type="character" w:styleId="EndnoteReference">
    <w:name w:val="endnote reference"/>
    <w:basedOn w:val="DefaultParagraphFont"/>
    <w:uiPriority w:val="99"/>
    <w:semiHidden/>
    <w:unhideWhenUsed/>
    <w:rsid w:val="00106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60593">
      <w:bodyDiv w:val="1"/>
      <w:marLeft w:val="0"/>
      <w:marRight w:val="0"/>
      <w:marTop w:val="0"/>
      <w:marBottom w:val="0"/>
      <w:divBdr>
        <w:top w:val="none" w:sz="0" w:space="0" w:color="auto"/>
        <w:left w:val="none" w:sz="0" w:space="0" w:color="auto"/>
        <w:bottom w:val="none" w:sz="0" w:space="0" w:color="auto"/>
        <w:right w:val="none" w:sz="0" w:space="0" w:color="auto"/>
      </w:divBdr>
    </w:div>
    <w:div w:id="190626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laos@savethechildre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a25d56-6f3d-4cf9-8f75-af00573b6dbd" xsi:nil="true"/>
    <lcf76f155ced4ddcb4097134ff3c332f xmlns="aae6ec77-f4dd-4bcd-a377-26a4e7f2edd7">
      <Terms xmlns="http://schemas.microsoft.com/office/infopath/2007/PartnerControls"/>
    </lcf76f155ced4ddcb4097134ff3c332f>
    <SharedWithUsers xmlns="fd2afcda-c723-476a-8abf-079ad6d5f9d9">
      <UserInfo>
        <DisplayName>Vanmany, Soukpaserth</DisplayName>
        <AccountId>978</AccountId>
        <AccountType/>
      </UserInfo>
      <UserInfo>
        <DisplayName>Chanthavongsa, Thipkaisone</DisplayName>
        <AccountId>25</AccountId>
        <AccountType/>
      </UserInfo>
      <UserInfo>
        <DisplayName>Chanthanome Sydavanh</DisplayName>
        <AccountId>168</AccountId>
        <AccountType/>
      </UserInfo>
      <UserInfo>
        <DisplayName>Meuangsane, Vilayphone</DisplayName>
        <AccountId>50</AccountId>
        <AccountType/>
      </UserInfo>
    </SharedWithUsers>
    <MediaLengthInSeconds xmlns="aae6ec77-f4dd-4bcd-a377-26a4e7f2e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822E09CF0C8646B1EB558A5CDA1BCD" ma:contentTypeVersion="13" ma:contentTypeDescription="Create a new document." ma:contentTypeScope="" ma:versionID="f89111a38b766f12acbbfb80567b0dd7">
  <xsd:schema xmlns:xsd="http://www.w3.org/2001/XMLSchema" xmlns:xs="http://www.w3.org/2001/XMLSchema" xmlns:p="http://schemas.microsoft.com/office/2006/metadata/properties" xmlns:ns2="fd2afcda-c723-476a-8abf-079ad6d5f9d9" xmlns:ns3="aae6ec77-f4dd-4bcd-a377-26a4e7f2edd7" xmlns:ns4="b1a25d56-6f3d-4cf9-8f75-af00573b6dbd" targetNamespace="http://schemas.microsoft.com/office/2006/metadata/properties" ma:root="true" ma:fieldsID="04f267a3b065ff6e0f1bb033b3a4a446" ns2:_="" ns3:_="" ns4:_="">
    <xsd:import namespace="fd2afcda-c723-476a-8abf-079ad6d5f9d9"/>
    <xsd:import namespace="aae6ec77-f4dd-4bcd-a377-26a4e7f2edd7"/>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afcda-c723-476a-8abf-079ad6d5f9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6ec77-f4dd-4bcd-a377-26a4e7f2ed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ca6874-f8fb-42bb-8113-e4dcea8d3f1e}" ma:internalName="TaxCatchAll" ma:showField="CatchAllData" ma:web="fd2afcda-c723-476a-8abf-079ad6d5f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9E80-71A9-48AD-832E-D51CFD77EB7E}">
  <ds:schemaRefs>
    <ds:schemaRef ds:uri="http://schemas.microsoft.com/office/2006/metadata/properties"/>
    <ds:schemaRef ds:uri="http://schemas.microsoft.com/office/infopath/2007/PartnerControls"/>
    <ds:schemaRef ds:uri="b1a25d56-6f3d-4cf9-8f75-af00573b6dbd"/>
    <ds:schemaRef ds:uri="aae6ec77-f4dd-4bcd-a377-26a4e7f2edd7"/>
    <ds:schemaRef ds:uri="fd2afcda-c723-476a-8abf-079ad6d5f9d9"/>
  </ds:schemaRefs>
</ds:datastoreItem>
</file>

<file path=customXml/itemProps2.xml><?xml version="1.0" encoding="utf-8"?>
<ds:datastoreItem xmlns:ds="http://schemas.openxmlformats.org/officeDocument/2006/customXml" ds:itemID="{EEE083DB-99D1-421F-A864-D945FACE7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afcda-c723-476a-8abf-079ad6d5f9d9"/>
    <ds:schemaRef ds:uri="aae6ec77-f4dd-4bcd-a377-26a4e7f2edd7"/>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60C06-934D-46F3-914E-0EDDF83B6311}">
  <ds:schemaRefs>
    <ds:schemaRef ds:uri="http://schemas.microsoft.com/sharepoint/v3/contenttype/forms"/>
  </ds:schemaRefs>
</ds:datastoreItem>
</file>

<file path=customXml/itemProps4.xml><?xml version="1.0" encoding="utf-8"?>
<ds:datastoreItem xmlns:ds="http://schemas.openxmlformats.org/officeDocument/2006/customXml" ds:itemID="{B7BF2F63-FE17-4DF9-AABD-7B66842C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1393</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USDA FAS</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Westrope, Clay</dc:creator>
  <cp:keywords/>
  <cp:lastModifiedBy>Phonenita Sengsouvanh</cp:lastModifiedBy>
  <cp:revision>2</cp:revision>
  <dcterms:created xsi:type="dcterms:W3CDTF">2023-03-02T03:40:00Z</dcterms:created>
  <dcterms:modified xsi:type="dcterms:W3CDTF">2023-03-02T03:40:00Z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0x0101001E822E09CF0C8646B1EB558A5CDA1BCD</vt:lpwstr>
  </property>
  <property fmtid="{D5CDD505-2E9C-101B-9397-08002B2CF9AE}" pid="3" name="Order">
    <vt:r8>50817300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PeriodReviewed(Year,Month)">
    <vt:lpwstr>201909</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